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BF52" w14:textId="77777777" w:rsidR="00D11C78" w:rsidRDefault="00D11C78" w:rsidP="00D11C78"/>
    <w:p w14:paraId="373B819C" w14:textId="77777777" w:rsidR="004E5963" w:rsidRDefault="004E5963" w:rsidP="004E5963">
      <w:pPr>
        <w:pStyle w:val="Zkladntext"/>
        <w:spacing w:after="0"/>
        <w:rPr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Domov</w:t>
      </w:r>
      <w:proofErr w:type="spellEnd"/>
      <w:r>
        <w:rPr>
          <w:b/>
          <w:bCs/>
          <w:sz w:val="30"/>
          <w:szCs w:val="30"/>
        </w:rPr>
        <w:t xml:space="preserve"> pro </w:t>
      </w:r>
      <w:proofErr w:type="spellStart"/>
      <w:r>
        <w:rPr>
          <w:b/>
          <w:bCs/>
          <w:sz w:val="30"/>
          <w:szCs w:val="30"/>
        </w:rPr>
        <w:t>seniory</w:t>
      </w:r>
      <w:proofErr w:type="spellEnd"/>
      <w:r>
        <w:rPr>
          <w:b/>
          <w:bCs/>
          <w:sz w:val="30"/>
          <w:szCs w:val="30"/>
        </w:rPr>
        <w:t xml:space="preserve"> „</w:t>
      </w:r>
      <w:proofErr w:type="gramStart"/>
      <w:r>
        <w:rPr>
          <w:b/>
          <w:bCs/>
          <w:sz w:val="30"/>
          <w:szCs w:val="30"/>
        </w:rPr>
        <w:t>SPÁLENIŠTĚ“ v</w:t>
      </w:r>
      <w:proofErr w:type="gramEnd"/>
      <w:r>
        <w:rPr>
          <w:b/>
          <w:bCs/>
          <w:sz w:val="30"/>
          <w:szCs w:val="30"/>
        </w:rPr>
        <w:t> </w:t>
      </w:r>
      <w:proofErr w:type="spellStart"/>
      <w:r>
        <w:rPr>
          <w:b/>
          <w:bCs/>
          <w:sz w:val="30"/>
          <w:szCs w:val="30"/>
        </w:rPr>
        <w:t>Chebu</w:t>
      </w:r>
      <w:proofErr w:type="spellEnd"/>
      <w:r>
        <w:rPr>
          <w:b/>
          <w:bCs/>
          <w:sz w:val="30"/>
          <w:szCs w:val="30"/>
        </w:rPr>
        <w:t xml:space="preserve">, </w:t>
      </w:r>
      <w:proofErr w:type="spellStart"/>
      <w:r>
        <w:rPr>
          <w:b/>
          <w:bCs/>
          <w:sz w:val="30"/>
          <w:szCs w:val="30"/>
        </w:rPr>
        <w:t>p.o.</w:t>
      </w:r>
      <w:proofErr w:type="spellEnd"/>
      <w:r>
        <w:rPr>
          <w:b/>
          <w:bCs/>
          <w:sz w:val="30"/>
          <w:szCs w:val="30"/>
        </w:rPr>
        <w:t xml:space="preserve">              </w:t>
      </w:r>
      <w:r>
        <w:rPr>
          <w:b/>
          <w:bCs/>
          <w:sz w:val="30"/>
          <w:szCs w:val="30"/>
        </w:rPr>
        <w:br/>
      </w:r>
      <w:proofErr w:type="spellStart"/>
      <w:r w:rsidRPr="005531C9">
        <w:rPr>
          <w:bCs/>
          <w:sz w:val="30"/>
          <w:szCs w:val="30"/>
        </w:rPr>
        <w:t>Mír</w:t>
      </w:r>
      <w:r>
        <w:rPr>
          <w:bCs/>
          <w:sz w:val="30"/>
          <w:szCs w:val="30"/>
        </w:rPr>
        <w:t>ová</w:t>
      </w:r>
      <w:proofErr w:type="spellEnd"/>
      <w:r>
        <w:rPr>
          <w:bCs/>
          <w:sz w:val="30"/>
          <w:szCs w:val="30"/>
        </w:rPr>
        <w:t xml:space="preserve"> 2273/6, 350 02 Cheb </w:t>
      </w:r>
    </w:p>
    <w:p w14:paraId="00E808D4" w14:textId="77777777" w:rsidR="00D11C78" w:rsidRPr="00A74AC6" w:rsidRDefault="00D11C78" w:rsidP="00D11C78">
      <w:pPr>
        <w:rPr>
          <w:sz w:val="28"/>
          <w:szCs w:val="28"/>
        </w:rPr>
      </w:pPr>
      <w:r w:rsidRPr="003D3228">
        <w:rPr>
          <w:sz w:val="28"/>
          <w:szCs w:val="28"/>
        </w:rPr>
        <w:t>IČO:     71 17 52 53</w:t>
      </w:r>
    </w:p>
    <w:p w14:paraId="60A7679C" w14:textId="77777777" w:rsidR="00D11C78" w:rsidRPr="00A74AC6" w:rsidRDefault="00D11C78" w:rsidP="00D11C78">
      <w:pPr>
        <w:rPr>
          <w:sz w:val="28"/>
          <w:szCs w:val="28"/>
        </w:rPr>
      </w:pPr>
    </w:p>
    <w:p w14:paraId="113EA72A" w14:textId="77777777" w:rsidR="00D11C78" w:rsidRPr="009427FC" w:rsidRDefault="00D11C78" w:rsidP="00D11C78">
      <w:pPr>
        <w:rPr>
          <w:sz w:val="24"/>
          <w:szCs w:val="24"/>
        </w:rPr>
      </w:pPr>
    </w:p>
    <w:p w14:paraId="2B9FACE2" w14:textId="77777777" w:rsidR="00D11C78" w:rsidRDefault="00D11C78" w:rsidP="00D11C78"/>
    <w:p w14:paraId="27B81D8A" w14:textId="77777777" w:rsidR="00D11C78" w:rsidRDefault="00D11C78" w:rsidP="00D11C78"/>
    <w:p w14:paraId="5D51FCE4" w14:textId="77777777" w:rsidR="00D11C78" w:rsidRDefault="00D11C78" w:rsidP="00D11C78"/>
    <w:p w14:paraId="2D5F94CA" w14:textId="77777777" w:rsidR="00D11C78" w:rsidRDefault="00D11C78" w:rsidP="00D11C78"/>
    <w:p w14:paraId="46DBDAAE" w14:textId="77777777" w:rsidR="00D11C78" w:rsidRDefault="00D11C78" w:rsidP="00D11C78"/>
    <w:p w14:paraId="7B61221E" w14:textId="77777777" w:rsidR="00D11C78" w:rsidRDefault="00D11C78" w:rsidP="00D11C78"/>
    <w:p w14:paraId="5866E217" w14:textId="77777777" w:rsidR="00D11C78" w:rsidRDefault="00D11C78" w:rsidP="00D11C78"/>
    <w:p w14:paraId="7DFC7CAB" w14:textId="77777777" w:rsidR="00D11C78" w:rsidRDefault="00D11C78" w:rsidP="00D11C78"/>
    <w:p w14:paraId="5A47B709" w14:textId="77777777" w:rsidR="00D11C78" w:rsidRDefault="00D11C78" w:rsidP="00D11C78"/>
    <w:p w14:paraId="0C45CB7C" w14:textId="77777777" w:rsidR="00D11C78" w:rsidRDefault="00D11C78" w:rsidP="00D11C78"/>
    <w:p w14:paraId="6C9C0725" w14:textId="77777777" w:rsidR="00D11C78" w:rsidRDefault="00D11C78" w:rsidP="00D11C78"/>
    <w:p w14:paraId="38CB1200" w14:textId="77777777" w:rsidR="00D11C78" w:rsidRDefault="00D11C78" w:rsidP="00D11C78"/>
    <w:p w14:paraId="617E51B4" w14:textId="77777777" w:rsidR="00D11C78" w:rsidRDefault="00D11C78" w:rsidP="00D11C78">
      <w:pPr>
        <w:rPr>
          <w:b/>
          <w:sz w:val="48"/>
          <w:szCs w:val="48"/>
        </w:rPr>
      </w:pPr>
      <w:r w:rsidRPr="00021010">
        <w:rPr>
          <w:b/>
          <w:sz w:val="48"/>
          <w:szCs w:val="48"/>
        </w:rPr>
        <w:t xml:space="preserve">                                                        </w:t>
      </w:r>
      <w:r>
        <w:rPr>
          <w:b/>
          <w:sz w:val="48"/>
          <w:szCs w:val="48"/>
        </w:rPr>
        <w:t xml:space="preserve">                 </w:t>
      </w:r>
    </w:p>
    <w:p w14:paraId="46116013" w14:textId="77777777" w:rsidR="00D11C78" w:rsidRDefault="00D11C78" w:rsidP="00D11C7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Pr="00021010">
        <w:rPr>
          <w:b/>
          <w:sz w:val="48"/>
          <w:szCs w:val="48"/>
        </w:rPr>
        <w:t>SMĚRNICE   č.</w:t>
      </w:r>
      <w:r>
        <w:rPr>
          <w:b/>
          <w:sz w:val="48"/>
          <w:szCs w:val="48"/>
        </w:rPr>
        <w:t xml:space="preserve"> 14</w:t>
      </w:r>
    </w:p>
    <w:p w14:paraId="239F9225" w14:textId="77777777" w:rsidR="00D11C78" w:rsidRPr="00021010" w:rsidRDefault="00D11C78" w:rsidP="00D11C78">
      <w:pPr>
        <w:rPr>
          <w:b/>
          <w:sz w:val="48"/>
          <w:szCs w:val="48"/>
        </w:rPr>
      </w:pPr>
    </w:p>
    <w:p w14:paraId="3BB655BB" w14:textId="77777777" w:rsidR="00D11C78" w:rsidRPr="001A4821" w:rsidRDefault="00D11C78" w:rsidP="00D11C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proofErr w:type="spellStart"/>
      <w:r>
        <w:rPr>
          <w:b/>
          <w:sz w:val="40"/>
          <w:szCs w:val="40"/>
        </w:rPr>
        <w:t>Ceník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poskytovaných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sociálních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služeb</w:t>
      </w:r>
      <w:proofErr w:type="spellEnd"/>
      <w:r w:rsidRPr="001A4821">
        <w:rPr>
          <w:b/>
          <w:sz w:val="40"/>
          <w:szCs w:val="40"/>
        </w:rPr>
        <w:t xml:space="preserve"> </w:t>
      </w:r>
    </w:p>
    <w:p w14:paraId="5D03BAED" w14:textId="77777777" w:rsidR="00D11C78" w:rsidRDefault="00D11C78" w:rsidP="00D11C78">
      <w:pPr>
        <w:rPr>
          <w:sz w:val="36"/>
          <w:szCs w:val="36"/>
        </w:rPr>
      </w:pPr>
      <w:r>
        <w:rPr>
          <w:b/>
          <w:sz w:val="48"/>
          <w:szCs w:val="48"/>
        </w:rPr>
        <w:t xml:space="preserve">                  </w:t>
      </w:r>
    </w:p>
    <w:p w14:paraId="732707B0" w14:textId="77777777" w:rsidR="00D11C78" w:rsidRPr="00031166" w:rsidRDefault="00D11C78" w:rsidP="00D11C78">
      <w:pPr>
        <w:rPr>
          <w:sz w:val="36"/>
          <w:szCs w:val="36"/>
        </w:rPr>
      </w:pPr>
      <w:r>
        <w:rPr>
          <w:b/>
          <w:sz w:val="48"/>
          <w:szCs w:val="48"/>
        </w:rPr>
        <w:t xml:space="preserve">   </w:t>
      </w:r>
    </w:p>
    <w:p w14:paraId="3B5ED2DD" w14:textId="77777777" w:rsidR="00D11C78" w:rsidRDefault="00D11C78" w:rsidP="00D11C78">
      <w:r>
        <w:t xml:space="preserve">                                               </w:t>
      </w:r>
    </w:p>
    <w:p w14:paraId="3FCC3FBA" w14:textId="77777777" w:rsidR="00D11C78" w:rsidRDefault="00D11C78" w:rsidP="00D11C78"/>
    <w:p w14:paraId="19B59B70" w14:textId="77777777" w:rsidR="00D11C78" w:rsidRDefault="00D11C78" w:rsidP="00D11C78"/>
    <w:p w14:paraId="6718DB7F" w14:textId="77777777" w:rsidR="00D11C78" w:rsidRDefault="00D11C78" w:rsidP="00D11C78"/>
    <w:p w14:paraId="3FA97FBD" w14:textId="77777777" w:rsidR="00D11C78" w:rsidRDefault="00D11C78" w:rsidP="00D11C78"/>
    <w:p w14:paraId="64963F03" w14:textId="77777777" w:rsidR="00D11C78" w:rsidRDefault="00D11C78" w:rsidP="00D11C78"/>
    <w:p w14:paraId="72FC4F9F" w14:textId="77777777" w:rsidR="00D11C78" w:rsidRDefault="00D11C78" w:rsidP="00D11C78"/>
    <w:p w14:paraId="5487786D" w14:textId="77777777" w:rsidR="00D11C78" w:rsidRPr="00A74AC6" w:rsidRDefault="00D11C78" w:rsidP="00D11C78">
      <w:pPr>
        <w:rPr>
          <w:sz w:val="28"/>
          <w:szCs w:val="28"/>
        </w:rPr>
      </w:pPr>
    </w:p>
    <w:p w14:paraId="6C23DC90" w14:textId="77777777" w:rsidR="00D11C78" w:rsidRPr="00A74AC6" w:rsidRDefault="00D11C78" w:rsidP="00D11C78">
      <w:pPr>
        <w:rPr>
          <w:sz w:val="28"/>
          <w:szCs w:val="28"/>
        </w:rPr>
      </w:pPr>
    </w:p>
    <w:p w14:paraId="36D180E4" w14:textId="77777777" w:rsidR="00D11C78" w:rsidRPr="00A74AC6" w:rsidRDefault="00D11C78" w:rsidP="00D11C78">
      <w:pPr>
        <w:rPr>
          <w:sz w:val="28"/>
          <w:szCs w:val="28"/>
        </w:rPr>
      </w:pPr>
    </w:p>
    <w:p w14:paraId="1E4A78FB" w14:textId="77777777" w:rsidR="00D11C78" w:rsidRPr="00A74AC6" w:rsidRDefault="00D11C78" w:rsidP="00D11C78">
      <w:pPr>
        <w:rPr>
          <w:sz w:val="28"/>
          <w:szCs w:val="28"/>
        </w:rPr>
      </w:pPr>
    </w:p>
    <w:p w14:paraId="2A0FF9F8" w14:textId="77777777" w:rsidR="005D2A4D" w:rsidRDefault="00D11C78" w:rsidP="00D11C78">
      <w:pPr>
        <w:rPr>
          <w:sz w:val="24"/>
          <w:szCs w:val="24"/>
        </w:rPr>
      </w:pPr>
      <w:proofErr w:type="spellStart"/>
      <w:r w:rsidRPr="00C93CDD">
        <w:rPr>
          <w:sz w:val="24"/>
          <w:szCs w:val="24"/>
        </w:rPr>
        <w:t>Účinnost</w:t>
      </w:r>
      <w:proofErr w:type="spellEnd"/>
      <w:r w:rsidRPr="00C93CDD">
        <w:rPr>
          <w:sz w:val="24"/>
          <w:szCs w:val="24"/>
        </w:rPr>
        <w:t xml:space="preserve"> </w:t>
      </w:r>
      <w:proofErr w:type="spellStart"/>
      <w:r w:rsidRPr="00C93CDD">
        <w:rPr>
          <w:sz w:val="24"/>
          <w:szCs w:val="24"/>
        </w:rPr>
        <w:t>směrnice</w:t>
      </w:r>
      <w:proofErr w:type="spellEnd"/>
      <w:r w:rsidRPr="00C93CDD">
        <w:rPr>
          <w:sz w:val="24"/>
          <w:szCs w:val="24"/>
        </w:rPr>
        <w:t xml:space="preserve">:   </w:t>
      </w:r>
      <w:proofErr w:type="gramStart"/>
      <w:r w:rsidRPr="00C93CDD">
        <w:rPr>
          <w:sz w:val="24"/>
          <w:szCs w:val="24"/>
        </w:rPr>
        <w:t>od  1</w:t>
      </w:r>
      <w:proofErr w:type="gramEnd"/>
      <w:r w:rsidRPr="00C93CDD">
        <w:rPr>
          <w:sz w:val="24"/>
          <w:szCs w:val="24"/>
        </w:rPr>
        <w:t>.1.2007</w:t>
      </w:r>
      <w:r w:rsidRPr="00C93CDD">
        <w:rPr>
          <w:sz w:val="24"/>
          <w:szCs w:val="24"/>
        </w:rPr>
        <w:br/>
      </w:r>
      <w:proofErr w:type="spellStart"/>
      <w:r w:rsidRPr="00C93CDD">
        <w:rPr>
          <w:sz w:val="24"/>
          <w:szCs w:val="24"/>
        </w:rPr>
        <w:t>Aktualizováno</w:t>
      </w:r>
      <w:proofErr w:type="spellEnd"/>
      <w:r w:rsidRPr="00C93CDD">
        <w:rPr>
          <w:sz w:val="24"/>
          <w:szCs w:val="24"/>
        </w:rPr>
        <w:t xml:space="preserve">:  </w:t>
      </w:r>
      <w:r w:rsidR="009427FC" w:rsidRPr="00C93CDD">
        <w:rPr>
          <w:sz w:val="24"/>
          <w:szCs w:val="24"/>
        </w:rPr>
        <w:t xml:space="preserve">1.1.2013, </w:t>
      </w:r>
      <w:r w:rsidRPr="00C93CDD">
        <w:rPr>
          <w:sz w:val="24"/>
          <w:szCs w:val="24"/>
        </w:rPr>
        <w:t>1.5.2013</w:t>
      </w:r>
      <w:r w:rsidR="009427FC" w:rsidRPr="00C93CDD">
        <w:rPr>
          <w:sz w:val="24"/>
          <w:szCs w:val="24"/>
        </w:rPr>
        <w:t>, 1.7.2014</w:t>
      </w:r>
      <w:r w:rsidR="001948B1" w:rsidRPr="00C93CDD">
        <w:rPr>
          <w:sz w:val="24"/>
          <w:szCs w:val="24"/>
        </w:rPr>
        <w:t>, 1.3.2015</w:t>
      </w:r>
      <w:r w:rsidR="00135574" w:rsidRPr="00C93CDD">
        <w:rPr>
          <w:sz w:val="24"/>
          <w:szCs w:val="24"/>
        </w:rPr>
        <w:t>, 31.7.2015</w:t>
      </w:r>
      <w:r w:rsidR="00A74AC6" w:rsidRPr="00C93CDD">
        <w:rPr>
          <w:sz w:val="24"/>
          <w:szCs w:val="24"/>
        </w:rPr>
        <w:t xml:space="preserve">, </w:t>
      </w:r>
      <w:r w:rsidR="00C93CDD" w:rsidRPr="00C93CDD">
        <w:rPr>
          <w:sz w:val="24"/>
          <w:szCs w:val="24"/>
        </w:rPr>
        <w:t xml:space="preserve">1.8.2015, </w:t>
      </w:r>
      <w:r w:rsidR="00A74AC6" w:rsidRPr="00C93CDD">
        <w:rPr>
          <w:sz w:val="24"/>
          <w:szCs w:val="24"/>
        </w:rPr>
        <w:t>12.8.2015</w:t>
      </w:r>
      <w:r w:rsidR="00177309">
        <w:rPr>
          <w:sz w:val="24"/>
          <w:szCs w:val="24"/>
        </w:rPr>
        <w:t xml:space="preserve">, </w:t>
      </w:r>
    </w:p>
    <w:p w14:paraId="41F56F31" w14:textId="3BEC6280" w:rsidR="00D11C78" w:rsidRPr="00C93CDD" w:rsidRDefault="005D2A4D" w:rsidP="00D11C78">
      <w:pPr>
        <w:rPr>
          <w:sz w:val="24"/>
          <w:szCs w:val="24"/>
        </w:rPr>
      </w:pPr>
      <w:r>
        <w:rPr>
          <w:sz w:val="24"/>
          <w:szCs w:val="24"/>
        </w:rPr>
        <w:t>31. 1. 2017</w:t>
      </w:r>
      <w:r w:rsidR="00F46389">
        <w:rPr>
          <w:sz w:val="24"/>
          <w:szCs w:val="24"/>
        </w:rPr>
        <w:t>, 31. 12. 2017</w:t>
      </w:r>
      <w:r w:rsidR="00AA4621">
        <w:rPr>
          <w:sz w:val="24"/>
          <w:szCs w:val="24"/>
        </w:rPr>
        <w:t>, 14. 8. 2018</w:t>
      </w:r>
      <w:r w:rsidR="00077F9A">
        <w:rPr>
          <w:sz w:val="24"/>
          <w:szCs w:val="24"/>
        </w:rPr>
        <w:t>, 18. 7. 2019</w:t>
      </w:r>
      <w:r w:rsidR="00C16C32">
        <w:rPr>
          <w:sz w:val="24"/>
          <w:szCs w:val="24"/>
        </w:rPr>
        <w:t>, 19. 9. 2019</w:t>
      </w:r>
      <w:r w:rsidR="00E34C91">
        <w:rPr>
          <w:sz w:val="24"/>
          <w:szCs w:val="24"/>
        </w:rPr>
        <w:t xml:space="preserve">, </w:t>
      </w:r>
      <w:r w:rsidR="00E34C91" w:rsidRPr="00CE043A">
        <w:rPr>
          <w:sz w:val="24"/>
          <w:szCs w:val="24"/>
        </w:rPr>
        <w:t>1. 6. 2020</w:t>
      </w:r>
      <w:r w:rsidR="00CE043A">
        <w:rPr>
          <w:sz w:val="24"/>
          <w:szCs w:val="24"/>
        </w:rPr>
        <w:t>, 1. 4. 2022</w:t>
      </w:r>
      <w:r w:rsidR="00A97C9F">
        <w:rPr>
          <w:sz w:val="24"/>
          <w:szCs w:val="24"/>
        </w:rPr>
        <w:t>, 1. 7. 2022</w:t>
      </w:r>
      <w:r w:rsidR="00AF1BE7">
        <w:rPr>
          <w:sz w:val="24"/>
          <w:szCs w:val="24"/>
        </w:rPr>
        <w:t xml:space="preserve">, </w:t>
      </w:r>
      <w:r w:rsidR="00AF1BE7" w:rsidRPr="00F67F76">
        <w:rPr>
          <w:sz w:val="24"/>
          <w:szCs w:val="24"/>
        </w:rPr>
        <w:t>1. 2. 2023</w:t>
      </w:r>
      <w:r w:rsidR="00D31ADD">
        <w:rPr>
          <w:sz w:val="24"/>
          <w:szCs w:val="24"/>
        </w:rPr>
        <w:t>, 1. 2. 2024</w:t>
      </w:r>
      <w:r w:rsidR="00835853">
        <w:rPr>
          <w:sz w:val="24"/>
          <w:szCs w:val="24"/>
        </w:rPr>
        <w:t>, 1. 3. 2025</w:t>
      </w:r>
    </w:p>
    <w:p w14:paraId="7FB78B4E" w14:textId="77777777" w:rsidR="00D11C78" w:rsidRPr="00A74AC6" w:rsidRDefault="00D11C78" w:rsidP="00D11C78">
      <w:pPr>
        <w:rPr>
          <w:sz w:val="28"/>
          <w:szCs w:val="28"/>
        </w:rPr>
      </w:pPr>
    </w:p>
    <w:p w14:paraId="3F682DBE" w14:textId="77777777" w:rsidR="00D11C78" w:rsidRDefault="00D11C78" w:rsidP="00D11C78"/>
    <w:p w14:paraId="1AAF95FC" w14:textId="77777777" w:rsidR="007E5351" w:rsidRDefault="003643B2" w:rsidP="0038114C">
      <w:pPr>
        <w:pBdr>
          <w:bottom w:val="single" w:sz="12" w:space="1" w:color="auto"/>
        </w:pBdr>
        <w:jc w:val="center"/>
        <w:rPr>
          <w:b/>
          <w:sz w:val="48"/>
          <w:szCs w:val="48"/>
          <w:lang w:val="cs-CZ"/>
        </w:rPr>
      </w:pPr>
      <w:r w:rsidRPr="00CA68AC">
        <w:rPr>
          <w:b/>
          <w:sz w:val="48"/>
          <w:szCs w:val="48"/>
          <w:lang w:val="cs-CZ"/>
        </w:rPr>
        <w:lastRenderedPageBreak/>
        <w:t>C</w:t>
      </w:r>
      <w:r w:rsidR="00CE043A">
        <w:rPr>
          <w:b/>
          <w:sz w:val="48"/>
          <w:szCs w:val="48"/>
          <w:lang w:val="cs-CZ"/>
        </w:rPr>
        <w:t>eník</w:t>
      </w:r>
      <w:r w:rsidR="0038114C">
        <w:rPr>
          <w:b/>
          <w:sz w:val="48"/>
          <w:szCs w:val="48"/>
          <w:lang w:val="cs-CZ"/>
        </w:rPr>
        <w:t xml:space="preserve"> </w:t>
      </w:r>
      <w:r w:rsidR="00CE043A">
        <w:rPr>
          <w:b/>
          <w:sz w:val="48"/>
          <w:szCs w:val="48"/>
          <w:lang w:val="cs-CZ"/>
        </w:rPr>
        <w:t xml:space="preserve">základních činností při poskytování sociální služby </w:t>
      </w:r>
    </w:p>
    <w:p w14:paraId="5D19B4B8" w14:textId="616C6318" w:rsidR="00880B58" w:rsidRPr="006544AA" w:rsidRDefault="00880B58" w:rsidP="00C16C32">
      <w:pPr>
        <w:pBdr>
          <w:bottom w:val="single" w:sz="12" w:space="1" w:color="auto"/>
        </w:pBdr>
        <w:jc w:val="center"/>
        <w:rPr>
          <w:b/>
          <w:sz w:val="32"/>
          <w:szCs w:val="32"/>
          <w:lang w:val="cs-CZ"/>
        </w:rPr>
      </w:pPr>
      <w:r w:rsidRPr="006544AA">
        <w:rPr>
          <w:b/>
          <w:sz w:val="32"/>
          <w:szCs w:val="32"/>
          <w:lang w:val="cs-CZ"/>
        </w:rPr>
        <w:t xml:space="preserve">platnost </w:t>
      </w:r>
      <w:proofErr w:type="gramStart"/>
      <w:r w:rsidRPr="006544AA">
        <w:rPr>
          <w:b/>
          <w:sz w:val="32"/>
          <w:szCs w:val="32"/>
          <w:lang w:val="cs-CZ"/>
        </w:rPr>
        <w:t xml:space="preserve">od  </w:t>
      </w:r>
      <w:r w:rsidR="00CE043A" w:rsidRPr="006544AA">
        <w:rPr>
          <w:b/>
          <w:sz w:val="32"/>
          <w:szCs w:val="32"/>
          <w:lang w:val="cs-CZ"/>
        </w:rPr>
        <w:t>1.</w:t>
      </w:r>
      <w:proofErr w:type="gramEnd"/>
      <w:r w:rsidR="00CE043A" w:rsidRPr="006544AA">
        <w:rPr>
          <w:b/>
          <w:sz w:val="32"/>
          <w:szCs w:val="32"/>
          <w:lang w:val="cs-CZ"/>
        </w:rPr>
        <w:t xml:space="preserve"> </w:t>
      </w:r>
      <w:r w:rsidR="00835853">
        <w:rPr>
          <w:b/>
          <w:sz w:val="32"/>
          <w:szCs w:val="32"/>
          <w:lang w:val="cs-CZ"/>
        </w:rPr>
        <w:t>3</w:t>
      </w:r>
      <w:r w:rsidR="00CE043A" w:rsidRPr="00F67F76">
        <w:rPr>
          <w:b/>
          <w:sz w:val="32"/>
          <w:szCs w:val="32"/>
          <w:lang w:val="cs-CZ"/>
        </w:rPr>
        <w:t>. 202</w:t>
      </w:r>
      <w:r w:rsidR="00835853">
        <w:rPr>
          <w:b/>
          <w:sz w:val="32"/>
          <w:szCs w:val="32"/>
          <w:lang w:val="cs-CZ"/>
        </w:rPr>
        <w:t>5</w:t>
      </w:r>
      <w:r w:rsidR="00C16C32" w:rsidRPr="006544AA">
        <w:rPr>
          <w:b/>
          <w:sz w:val="32"/>
          <w:szCs w:val="32"/>
          <w:lang w:val="cs-CZ"/>
        </w:rPr>
        <w:t xml:space="preserve"> </w:t>
      </w:r>
      <w:r w:rsidR="00C16C32" w:rsidRPr="006544AA">
        <w:rPr>
          <w:sz w:val="32"/>
          <w:szCs w:val="32"/>
          <w:lang w:val="cs-CZ"/>
        </w:rPr>
        <w:t>(aktualizováno)</w:t>
      </w:r>
    </w:p>
    <w:p w14:paraId="3E36DE52" w14:textId="77777777" w:rsidR="00CA68AC" w:rsidRDefault="00CA68AC">
      <w:pPr>
        <w:jc w:val="center"/>
        <w:rPr>
          <w:b/>
          <w:sz w:val="32"/>
          <w:lang w:val="cs-CZ"/>
        </w:rPr>
      </w:pPr>
    </w:p>
    <w:p w14:paraId="59FBC3B5" w14:textId="77777777" w:rsidR="00E34C91" w:rsidRDefault="003643B2" w:rsidP="00835853">
      <w:pPr>
        <w:spacing w:after="240"/>
        <w:rPr>
          <w:sz w:val="28"/>
          <w:szCs w:val="28"/>
          <w:lang w:val="cs-CZ"/>
        </w:rPr>
      </w:pPr>
      <w:r w:rsidRPr="00777A75">
        <w:rPr>
          <w:b/>
          <w:sz w:val="28"/>
          <w:szCs w:val="28"/>
          <w:lang w:val="cs-CZ"/>
        </w:rPr>
        <w:t>UBYTOV</w:t>
      </w:r>
      <w:r w:rsidR="000441E4">
        <w:rPr>
          <w:b/>
          <w:sz w:val="28"/>
          <w:szCs w:val="28"/>
          <w:lang w:val="cs-CZ"/>
        </w:rPr>
        <w:t>Á</w:t>
      </w:r>
      <w:r w:rsidRPr="00777A75">
        <w:rPr>
          <w:b/>
          <w:sz w:val="28"/>
          <w:szCs w:val="28"/>
          <w:lang w:val="cs-CZ"/>
        </w:rPr>
        <w:t>NÍ:</w:t>
      </w:r>
    </w:p>
    <w:p w14:paraId="2A8FE161" w14:textId="77777777" w:rsidR="003302F1" w:rsidRPr="00F67F76" w:rsidRDefault="003302F1" w:rsidP="003302F1">
      <w:pPr>
        <w:ind w:left="426" w:hanging="426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-</w:t>
      </w:r>
      <w:r>
        <w:rPr>
          <w:sz w:val="28"/>
          <w:szCs w:val="28"/>
          <w:lang w:val="cs-CZ"/>
        </w:rPr>
        <w:tab/>
      </w:r>
      <w:r w:rsidR="005D6837" w:rsidRPr="00F67F76">
        <w:rPr>
          <w:b/>
          <w:sz w:val="28"/>
          <w:szCs w:val="28"/>
          <w:lang w:val="cs-CZ"/>
        </w:rPr>
        <w:t>2</w:t>
      </w:r>
      <w:r w:rsidR="00D31ADD">
        <w:rPr>
          <w:b/>
          <w:sz w:val="28"/>
          <w:szCs w:val="28"/>
          <w:lang w:val="cs-CZ"/>
        </w:rPr>
        <w:t>9</w:t>
      </w:r>
      <w:r w:rsidR="004E5963" w:rsidRPr="00F67F76">
        <w:rPr>
          <w:b/>
          <w:sz w:val="28"/>
          <w:szCs w:val="28"/>
          <w:lang w:val="cs-CZ"/>
        </w:rPr>
        <w:t>0</w:t>
      </w:r>
      <w:r w:rsidR="003643B2" w:rsidRPr="00F67F76">
        <w:rPr>
          <w:b/>
          <w:sz w:val="28"/>
          <w:szCs w:val="28"/>
          <w:lang w:val="cs-CZ"/>
        </w:rPr>
        <w:t xml:space="preserve">,- Kč </w:t>
      </w:r>
      <w:r w:rsidR="003643B2" w:rsidRPr="00835853">
        <w:rPr>
          <w:bCs/>
          <w:sz w:val="28"/>
          <w:szCs w:val="28"/>
          <w:lang w:val="cs-CZ"/>
        </w:rPr>
        <w:t>za 1 den</w:t>
      </w:r>
      <w:r w:rsidR="003643B2" w:rsidRPr="00F67F76">
        <w:rPr>
          <w:b/>
          <w:sz w:val="28"/>
          <w:szCs w:val="28"/>
          <w:lang w:val="cs-CZ"/>
        </w:rPr>
        <w:t>/</w:t>
      </w:r>
      <w:r w:rsidR="00CA68AC" w:rsidRPr="00F67F76">
        <w:rPr>
          <w:sz w:val="28"/>
          <w:szCs w:val="28"/>
          <w:lang w:val="cs-CZ"/>
        </w:rPr>
        <w:t xml:space="preserve"> </w:t>
      </w:r>
      <w:proofErr w:type="gramStart"/>
      <w:r w:rsidR="003643B2" w:rsidRPr="00F67F76">
        <w:rPr>
          <w:sz w:val="26"/>
          <w:szCs w:val="26"/>
          <w:lang w:val="cs-CZ"/>
        </w:rPr>
        <w:t>1 lůžkový</w:t>
      </w:r>
      <w:proofErr w:type="gramEnd"/>
      <w:r w:rsidR="003643B2" w:rsidRPr="00F67F76">
        <w:rPr>
          <w:sz w:val="26"/>
          <w:szCs w:val="26"/>
          <w:lang w:val="cs-CZ"/>
        </w:rPr>
        <w:t xml:space="preserve"> pokoj</w:t>
      </w:r>
      <w:r w:rsidR="00E34C91" w:rsidRPr="00F67F76">
        <w:rPr>
          <w:sz w:val="26"/>
          <w:szCs w:val="26"/>
          <w:lang w:val="cs-CZ"/>
        </w:rPr>
        <w:t xml:space="preserve"> s v</w:t>
      </w:r>
      <w:r w:rsidR="00B51AF4" w:rsidRPr="00F67F76">
        <w:rPr>
          <w:sz w:val="26"/>
          <w:szCs w:val="26"/>
          <w:lang w:val="cs-CZ"/>
        </w:rPr>
        <w:t>lastním sociálním zařízením</w:t>
      </w:r>
    </w:p>
    <w:p w14:paraId="6CC60BEB" w14:textId="7C916632" w:rsidR="003643B2" w:rsidRPr="00F67F76" w:rsidRDefault="003302F1" w:rsidP="003302F1">
      <w:pPr>
        <w:ind w:left="426" w:hanging="426"/>
        <w:rPr>
          <w:sz w:val="24"/>
          <w:szCs w:val="24"/>
          <w:lang w:val="cs-CZ"/>
        </w:rPr>
      </w:pPr>
      <w:r w:rsidRPr="00F67F76">
        <w:rPr>
          <w:sz w:val="28"/>
          <w:szCs w:val="28"/>
          <w:lang w:val="cs-CZ"/>
        </w:rPr>
        <w:t xml:space="preserve">- </w:t>
      </w:r>
      <w:r w:rsidRPr="00F67F76">
        <w:rPr>
          <w:sz w:val="28"/>
          <w:szCs w:val="28"/>
          <w:lang w:val="cs-CZ"/>
        </w:rPr>
        <w:tab/>
      </w:r>
      <w:r w:rsidR="004E5963" w:rsidRPr="00F67F76">
        <w:rPr>
          <w:b/>
          <w:sz w:val="28"/>
          <w:szCs w:val="28"/>
          <w:lang w:val="cs-CZ"/>
        </w:rPr>
        <w:t>2</w:t>
      </w:r>
      <w:r w:rsidR="00D31ADD">
        <w:rPr>
          <w:b/>
          <w:sz w:val="28"/>
          <w:szCs w:val="28"/>
          <w:lang w:val="cs-CZ"/>
        </w:rPr>
        <w:t>8</w:t>
      </w:r>
      <w:r w:rsidR="00A97C9F" w:rsidRPr="00F67F76">
        <w:rPr>
          <w:b/>
          <w:sz w:val="28"/>
          <w:szCs w:val="28"/>
          <w:lang w:val="cs-CZ"/>
        </w:rPr>
        <w:t>0</w:t>
      </w:r>
      <w:r w:rsidR="00E34C91" w:rsidRPr="00F67F76">
        <w:rPr>
          <w:b/>
          <w:sz w:val="28"/>
          <w:szCs w:val="28"/>
          <w:lang w:val="cs-CZ"/>
        </w:rPr>
        <w:t>,-</w:t>
      </w:r>
      <w:r w:rsidR="00B51AF4" w:rsidRPr="00F67F76">
        <w:rPr>
          <w:b/>
          <w:sz w:val="28"/>
          <w:szCs w:val="28"/>
          <w:lang w:val="cs-CZ"/>
        </w:rPr>
        <w:t xml:space="preserve"> </w:t>
      </w:r>
      <w:r w:rsidR="00E34C91" w:rsidRPr="00F67F76">
        <w:rPr>
          <w:b/>
          <w:sz w:val="28"/>
          <w:szCs w:val="28"/>
          <w:lang w:val="cs-CZ"/>
        </w:rPr>
        <w:t xml:space="preserve">Kč </w:t>
      </w:r>
      <w:r w:rsidR="00E34C91" w:rsidRPr="00835853">
        <w:rPr>
          <w:bCs/>
          <w:sz w:val="28"/>
          <w:szCs w:val="28"/>
          <w:lang w:val="cs-CZ"/>
        </w:rPr>
        <w:t>za 1 den</w:t>
      </w:r>
      <w:r w:rsidR="00B51AF4" w:rsidRPr="00F67F76">
        <w:rPr>
          <w:sz w:val="24"/>
          <w:szCs w:val="24"/>
          <w:lang w:val="cs-CZ"/>
        </w:rPr>
        <w:t>/</w:t>
      </w:r>
      <w:r w:rsidR="00835853">
        <w:rPr>
          <w:sz w:val="24"/>
          <w:szCs w:val="24"/>
          <w:lang w:val="cs-CZ"/>
        </w:rPr>
        <w:t xml:space="preserve"> </w:t>
      </w:r>
      <w:proofErr w:type="gramStart"/>
      <w:r w:rsidR="00B51AF4" w:rsidRPr="00F67F76">
        <w:rPr>
          <w:sz w:val="26"/>
          <w:szCs w:val="26"/>
          <w:lang w:val="cs-CZ"/>
        </w:rPr>
        <w:t>2</w:t>
      </w:r>
      <w:r w:rsidR="00E34C91" w:rsidRPr="00F67F76">
        <w:rPr>
          <w:sz w:val="26"/>
          <w:szCs w:val="26"/>
          <w:lang w:val="cs-CZ"/>
        </w:rPr>
        <w:t xml:space="preserve"> lůžkový</w:t>
      </w:r>
      <w:proofErr w:type="gramEnd"/>
      <w:r w:rsidR="00E34C91" w:rsidRPr="00F67F76">
        <w:rPr>
          <w:sz w:val="26"/>
          <w:szCs w:val="26"/>
          <w:lang w:val="cs-CZ"/>
        </w:rPr>
        <w:t xml:space="preserve"> pokoj</w:t>
      </w:r>
      <w:r w:rsidR="00B51AF4" w:rsidRPr="00F67F76">
        <w:rPr>
          <w:sz w:val="26"/>
          <w:szCs w:val="26"/>
          <w:lang w:val="cs-CZ"/>
        </w:rPr>
        <w:t xml:space="preserve"> </w:t>
      </w:r>
      <w:r w:rsidR="00E34C91" w:rsidRPr="00F67F76">
        <w:rPr>
          <w:sz w:val="26"/>
          <w:szCs w:val="26"/>
          <w:lang w:val="cs-CZ"/>
        </w:rPr>
        <w:t>se společným sociálním</w:t>
      </w:r>
      <w:r w:rsidR="00B51AF4" w:rsidRPr="00F67F76">
        <w:rPr>
          <w:sz w:val="26"/>
          <w:szCs w:val="26"/>
          <w:lang w:val="cs-CZ"/>
        </w:rPr>
        <w:t xml:space="preserve"> </w:t>
      </w:r>
      <w:r w:rsidR="00E34C91" w:rsidRPr="00F67F76">
        <w:rPr>
          <w:sz w:val="26"/>
          <w:szCs w:val="26"/>
          <w:lang w:val="cs-CZ"/>
        </w:rPr>
        <w:t>zařízením</w:t>
      </w:r>
      <w:r w:rsidR="00835853">
        <w:rPr>
          <w:sz w:val="26"/>
          <w:szCs w:val="26"/>
          <w:lang w:val="cs-CZ"/>
        </w:rPr>
        <w:t xml:space="preserve"> (dv</w:t>
      </w:r>
      <w:r w:rsidR="00B51AF4" w:rsidRPr="00F67F76">
        <w:rPr>
          <w:sz w:val="26"/>
          <w:szCs w:val="26"/>
          <w:lang w:val="cs-CZ"/>
        </w:rPr>
        <w:t>oupokojový)</w:t>
      </w:r>
      <w:r w:rsidR="00B51AF4" w:rsidRPr="00F67F76">
        <w:rPr>
          <w:sz w:val="24"/>
          <w:szCs w:val="24"/>
          <w:lang w:val="cs-CZ"/>
        </w:rPr>
        <w:t xml:space="preserve">                                                         </w:t>
      </w:r>
    </w:p>
    <w:p w14:paraId="04C433BB" w14:textId="77777777" w:rsidR="003643B2" w:rsidRPr="00F67F76" w:rsidRDefault="00E34C91" w:rsidP="003302F1">
      <w:pPr>
        <w:ind w:left="426" w:hanging="426"/>
        <w:rPr>
          <w:sz w:val="26"/>
          <w:szCs w:val="26"/>
          <w:lang w:val="cs-CZ"/>
        </w:rPr>
      </w:pPr>
      <w:r w:rsidRPr="00F67F76">
        <w:rPr>
          <w:sz w:val="28"/>
          <w:szCs w:val="28"/>
          <w:lang w:val="cs-CZ"/>
        </w:rPr>
        <w:t>-</w:t>
      </w:r>
      <w:r w:rsidR="003643B2" w:rsidRPr="00F67F76">
        <w:rPr>
          <w:sz w:val="28"/>
          <w:szCs w:val="28"/>
          <w:lang w:val="cs-CZ"/>
        </w:rPr>
        <w:t xml:space="preserve"> </w:t>
      </w:r>
      <w:r w:rsidR="003302F1" w:rsidRPr="00F67F76">
        <w:rPr>
          <w:sz w:val="28"/>
          <w:szCs w:val="28"/>
          <w:lang w:val="cs-CZ"/>
        </w:rPr>
        <w:tab/>
      </w:r>
      <w:r w:rsidR="004E5963" w:rsidRPr="00F67F76">
        <w:rPr>
          <w:b/>
          <w:sz w:val="28"/>
          <w:szCs w:val="28"/>
          <w:lang w:val="cs-CZ"/>
        </w:rPr>
        <w:t>2</w:t>
      </w:r>
      <w:r w:rsidR="00D31ADD">
        <w:rPr>
          <w:b/>
          <w:sz w:val="28"/>
          <w:szCs w:val="28"/>
          <w:lang w:val="cs-CZ"/>
        </w:rPr>
        <w:t>7</w:t>
      </w:r>
      <w:r w:rsidR="00AF1BE7" w:rsidRPr="00F67F76">
        <w:rPr>
          <w:b/>
          <w:sz w:val="28"/>
          <w:szCs w:val="28"/>
          <w:lang w:val="cs-CZ"/>
        </w:rPr>
        <w:t>0</w:t>
      </w:r>
      <w:r w:rsidR="003643B2" w:rsidRPr="00F67F76">
        <w:rPr>
          <w:b/>
          <w:sz w:val="28"/>
          <w:szCs w:val="28"/>
          <w:lang w:val="cs-CZ"/>
        </w:rPr>
        <w:t xml:space="preserve">,- Kč </w:t>
      </w:r>
      <w:r w:rsidR="003643B2" w:rsidRPr="00835853">
        <w:rPr>
          <w:bCs/>
          <w:sz w:val="28"/>
          <w:szCs w:val="28"/>
          <w:lang w:val="cs-CZ"/>
        </w:rPr>
        <w:t>za 1 den</w:t>
      </w:r>
      <w:r w:rsidR="003643B2" w:rsidRPr="00F67F76">
        <w:rPr>
          <w:b/>
          <w:sz w:val="28"/>
          <w:szCs w:val="28"/>
          <w:lang w:val="cs-CZ"/>
        </w:rPr>
        <w:t>/</w:t>
      </w:r>
      <w:r w:rsidR="00CA68AC" w:rsidRPr="00F67F76">
        <w:rPr>
          <w:sz w:val="28"/>
          <w:szCs w:val="28"/>
          <w:lang w:val="cs-CZ"/>
        </w:rPr>
        <w:t xml:space="preserve"> </w:t>
      </w:r>
      <w:proofErr w:type="gramStart"/>
      <w:r w:rsidR="00CA68AC" w:rsidRPr="00F67F76">
        <w:rPr>
          <w:sz w:val="26"/>
          <w:szCs w:val="26"/>
          <w:lang w:val="cs-CZ"/>
        </w:rPr>
        <w:t>2</w:t>
      </w:r>
      <w:r w:rsidR="003643B2" w:rsidRPr="00F67F76">
        <w:rPr>
          <w:sz w:val="26"/>
          <w:szCs w:val="26"/>
          <w:lang w:val="cs-CZ"/>
        </w:rPr>
        <w:t xml:space="preserve"> lůžkový</w:t>
      </w:r>
      <w:proofErr w:type="gramEnd"/>
      <w:r w:rsidR="003643B2" w:rsidRPr="00F67F76">
        <w:rPr>
          <w:sz w:val="26"/>
          <w:szCs w:val="26"/>
          <w:lang w:val="cs-CZ"/>
        </w:rPr>
        <w:t xml:space="preserve"> pokoj</w:t>
      </w:r>
      <w:r w:rsidRPr="00F67F76">
        <w:rPr>
          <w:sz w:val="26"/>
          <w:szCs w:val="26"/>
          <w:lang w:val="cs-CZ"/>
        </w:rPr>
        <w:t xml:space="preserve"> s vlastním sociálním zařízením</w:t>
      </w:r>
      <w:r w:rsidRPr="00F67F76">
        <w:rPr>
          <w:sz w:val="28"/>
          <w:szCs w:val="28"/>
          <w:lang w:val="cs-CZ"/>
        </w:rPr>
        <w:t xml:space="preserve"> </w:t>
      </w:r>
      <w:r w:rsidR="00B51AF4" w:rsidRPr="00F67F76">
        <w:rPr>
          <w:sz w:val="26"/>
          <w:szCs w:val="26"/>
          <w:lang w:val="cs-CZ"/>
        </w:rPr>
        <w:t>(jednopokojový)</w:t>
      </w:r>
    </w:p>
    <w:p w14:paraId="76013C0F" w14:textId="77777777" w:rsidR="00F3736C" w:rsidRPr="00F67F76" w:rsidRDefault="00F3736C" w:rsidP="003302F1">
      <w:pPr>
        <w:ind w:left="426" w:hanging="426"/>
        <w:rPr>
          <w:sz w:val="24"/>
          <w:szCs w:val="24"/>
          <w:lang w:val="cs-CZ"/>
        </w:rPr>
      </w:pPr>
    </w:p>
    <w:p w14:paraId="286A1552" w14:textId="77777777" w:rsidR="005536F1" w:rsidRPr="004E5963" w:rsidRDefault="00F3736C" w:rsidP="003302F1">
      <w:pPr>
        <w:numPr>
          <w:ilvl w:val="0"/>
          <w:numId w:val="11"/>
        </w:numPr>
        <w:ind w:left="426" w:right="50" w:hanging="426"/>
        <w:jc w:val="both"/>
        <w:rPr>
          <w:sz w:val="28"/>
          <w:szCs w:val="28"/>
        </w:rPr>
      </w:pPr>
      <w:r w:rsidRPr="00F67F76">
        <w:rPr>
          <w:sz w:val="28"/>
          <w:szCs w:val="28"/>
          <w:lang w:val="cs-CZ"/>
        </w:rPr>
        <w:t>Cena</w:t>
      </w:r>
      <w:r w:rsidRPr="004E5963">
        <w:rPr>
          <w:sz w:val="28"/>
          <w:szCs w:val="28"/>
          <w:lang w:val="cs-CZ"/>
        </w:rPr>
        <w:t xml:space="preserve"> zahrnuje</w:t>
      </w:r>
      <w:r w:rsidR="004E5963">
        <w:rPr>
          <w:b/>
          <w:sz w:val="28"/>
          <w:szCs w:val="28"/>
          <w:lang w:val="cs-CZ"/>
        </w:rPr>
        <w:t xml:space="preserve"> </w:t>
      </w:r>
      <w:proofErr w:type="spellStart"/>
      <w:r w:rsidR="005536F1" w:rsidRPr="004E5963">
        <w:rPr>
          <w:sz w:val="28"/>
          <w:szCs w:val="28"/>
        </w:rPr>
        <w:t>topení</w:t>
      </w:r>
      <w:proofErr w:type="spellEnd"/>
      <w:r w:rsidR="005536F1" w:rsidRPr="004E5963">
        <w:rPr>
          <w:sz w:val="28"/>
          <w:szCs w:val="28"/>
        </w:rPr>
        <w:t xml:space="preserve">, </w:t>
      </w:r>
      <w:proofErr w:type="spellStart"/>
      <w:r w:rsidR="005536F1" w:rsidRPr="004E5963">
        <w:rPr>
          <w:sz w:val="28"/>
          <w:szCs w:val="28"/>
        </w:rPr>
        <w:t>teplou</w:t>
      </w:r>
      <w:proofErr w:type="spellEnd"/>
      <w:r w:rsidR="005536F1" w:rsidRPr="004E5963">
        <w:rPr>
          <w:sz w:val="28"/>
          <w:szCs w:val="28"/>
        </w:rPr>
        <w:t xml:space="preserve"> a </w:t>
      </w:r>
      <w:proofErr w:type="spellStart"/>
      <w:r w:rsidR="005536F1" w:rsidRPr="004E5963">
        <w:rPr>
          <w:sz w:val="28"/>
          <w:szCs w:val="28"/>
        </w:rPr>
        <w:t>studenou</w:t>
      </w:r>
      <w:proofErr w:type="spellEnd"/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vodu</w:t>
      </w:r>
      <w:proofErr w:type="spellEnd"/>
      <w:r w:rsidR="005536F1" w:rsidRPr="004E5963">
        <w:rPr>
          <w:sz w:val="28"/>
          <w:szCs w:val="28"/>
        </w:rPr>
        <w:t xml:space="preserve">, </w:t>
      </w:r>
      <w:proofErr w:type="spellStart"/>
      <w:r w:rsidR="005536F1" w:rsidRPr="004E5963">
        <w:rPr>
          <w:sz w:val="28"/>
          <w:szCs w:val="28"/>
        </w:rPr>
        <w:t>osvětlení</w:t>
      </w:r>
      <w:proofErr w:type="spellEnd"/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pokoje</w:t>
      </w:r>
      <w:proofErr w:type="spellEnd"/>
      <w:r w:rsidR="005536F1" w:rsidRPr="004E5963">
        <w:rPr>
          <w:sz w:val="28"/>
          <w:szCs w:val="28"/>
        </w:rPr>
        <w:t xml:space="preserve">, </w:t>
      </w:r>
      <w:proofErr w:type="spellStart"/>
      <w:r w:rsidR="005536F1" w:rsidRPr="004E5963">
        <w:rPr>
          <w:sz w:val="28"/>
          <w:szCs w:val="28"/>
        </w:rPr>
        <w:t>úklid</w:t>
      </w:r>
      <w:proofErr w:type="spellEnd"/>
      <w:r w:rsidR="005536F1" w:rsidRPr="004E5963">
        <w:rPr>
          <w:sz w:val="28"/>
          <w:szCs w:val="28"/>
        </w:rPr>
        <w:t xml:space="preserve">, </w:t>
      </w:r>
      <w:proofErr w:type="spellStart"/>
      <w:r w:rsidR="005536F1" w:rsidRPr="004E5963">
        <w:rPr>
          <w:sz w:val="28"/>
          <w:szCs w:val="28"/>
        </w:rPr>
        <w:t>praní</w:t>
      </w:r>
      <w:proofErr w:type="spellEnd"/>
      <w:r w:rsidR="004E5963" w:rsidRPr="004E5963">
        <w:rPr>
          <w:sz w:val="28"/>
          <w:szCs w:val="28"/>
          <w:lang w:val="cs-CZ"/>
        </w:rPr>
        <w:t xml:space="preserve"> a</w:t>
      </w:r>
      <w:r w:rsidR="005536F1" w:rsidRPr="004E5963">
        <w:rPr>
          <w:sz w:val="28"/>
          <w:szCs w:val="28"/>
        </w:rPr>
        <w:t xml:space="preserve"> </w:t>
      </w:r>
      <w:r w:rsidR="004E5963" w:rsidRPr="004E5963">
        <w:rPr>
          <w:sz w:val="28"/>
          <w:szCs w:val="28"/>
          <w:lang w:val="cs-CZ"/>
        </w:rPr>
        <w:t xml:space="preserve">drobné opravy </w:t>
      </w:r>
      <w:proofErr w:type="spellStart"/>
      <w:r w:rsidR="005536F1" w:rsidRPr="004E5963">
        <w:rPr>
          <w:sz w:val="28"/>
          <w:szCs w:val="28"/>
        </w:rPr>
        <w:t>ložního</w:t>
      </w:r>
      <w:proofErr w:type="spellEnd"/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i</w:t>
      </w:r>
      <w:proofErr w:type="spellEnd"/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osobního</w:t>
      </w:r>
      <w:proofErr w:type="spellEnd"/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prádla</w:t>
      </w:r>
      <w:proofErr w:type="spellEnd"/>
      <w:r w:rsidR="005536F1" w:rsidRPr="004E5963">
        <w:rPr>
          <w:sz w:val="28"/>
          <w:szCs w:val="28"/>
        </w:rPr>
        <w:t xml:space="preserve"> </w:t>
      </w:r>
      <w:r w:rsidR="004E5963" w:rsidRPr="004E5963">
        <w:rPr>
          <w:sz w:val="28"/>
          <w:szCs w:val="28"/>
          <w:lang w:val="cs-CZ"/>
        </w:rPr>
        <w:t>a ošacení,</w:t>
      </w:r>
      <w:r w:rsidR="005536F1" w:rsidRPr="004E5963">
        <w:rPr>
          <w:sz w:val="28"/>
          <w:szCs w:val="28"/>
        </w:rPr>
        <w:t xml:space="preserve"> </w:t>
      </w:r>
      <w:proofErr w:type="spellStart"/>
      <w:r w:rsidR="005536F1" w:rsidRPr="004E5963">
        <w:rPr>
          <w:sz w:val="28"/>
          <w:szCs w:val="28"/>
        </w:rPr>
        <w:t>žehlení</w:t>
      </w:r>
      <w:proofErr w:type="spellEnd"/>
      <w:r w:rsidR="004E5963">
        <w:rPr>
          <w:sz w:val="28"/>
          <w:szCs w:val="28"/>
        </w:rPr>
        <w:t>.</w:t>
      </w:r>
    </w:p>
    <w:p w14:paraId="08C0A6A9" w14:textId="2944B978" w:rsidR="006C4435" w:rsidRPr="005536F1" w:rsidRDefault="00835853" w:rsidP="003302F1">
      <w:pPr>
        <w:pStyle w:val="Zkladntextodsazen2"/>
        <w:numPr>
          <w:ilvl w:val="0"/>
          <w:numId w:val="11"/>
        </w:numPr>
        <w:spacing w:line="240" w:lineRule="auto"/>
        <w:ind w:left="426" w:hanging="4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Měsíční v</w:t>
      </w:r>
      <w:r w:rsidR="001D3341">
        <w:rPr>
          <w:rFonts w:ascii="Times New Roman" w:hAnsi="Times New Roman"/>
          <w:sz w:val="28"/>
          <w:szCs w:val="28"/>
          <w:lang w:val="cs-CZ"/>
        </w:rPr>
        <w:t xml:space="preserve">ýše úhrady </w:t>
      </w:r>
      <w:r w:rsidR="006C4435">
        <w:rPr>
          <w:rFonts w:ascii="Times New Roman" w:hAnsi="Times New Roman"/>
          <w:sz w:val="28"/>
          <w:szCs w:val="28"/>
        </w:rPr>
        <w:t xml:space="preserve">za </w:t>
      </w:r>
      <w:proofErr w:type="spellStart"/>
      <w:r w:rsidR="006C4435">
        <w:rPr>
          <w:rFonts w:ascii="Times New Roman" w:hAnsi="Times New Roman"/>
          <w:sz w:val="28"/>
          <w:szCs w:val="28"/>
        </w:rPr>
        <w:t>ubytování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je </w:t>
      </w:r>
      <w:r w:rsidR="001D3341">
        <w:rPr>
          <w:rFonts w:ascii="Times New Roman" w:hAnsi="Times New Roman"/>
          <w:sz w:val="28"/>
          <w:szCs w:val="28"/>
          <w:lang w:val="cs-CZ"/>
        </w:rPr>
        <w:t xml:space="preserve">vypočtena </w:t>
      </w:r>
      <w:proofErr w:type="spellStart"/>
      <w:r w:rsidR="006C4435">
        <w:rPr>
          <w:rFonts w:ascii="Times New Roman" w:hAnsi="Times New Roman"/>
          <w:sz w:val="28"/>
          <w:szCs w:val="28"/>
        </w:rPr>
        <w:t>dle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435">
        <w:rPr>
          <w:rFonts w:ascii="Times New Roman" w:hAnsi="Times New Roman"/>
          <w:sz w:val="28"/>
          <w:szCs w:val="28"/>
        </w:rPr>
        <w:t>skutečného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435">
        <w:rPr>
          <w:rFonts w:ascii="Times New Roman" w:hAnsi="Times New Roman"/>
          <w:sz w:val="28"/>
          <w:szCs w:val="28"/>
        </w:rPr>
        <w:t>počtu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435">
        <w:rPr>
          <w:rFonts w:ascii="Times New Roman" w:hAnsi="Times New Roman"/>
          <w:sz w:val="28"/>
          <w:szCs w:val="28"/>
        </w:rPr>
        <w:t>dní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v </w:t>
      </w:r>
      <w:proofErr w:type="spellStart"/>
      <w:r w:rsidR="006C4435">
        <w:rPr>
          <w:rFonts w:ascii="Times New Roman" w:hAnsi="Times New Roman"/>
          <w:sz w:val="28"/>
          <w:szCs w:val="28"/>
        </w:rPr>
        <w:t>daném</w:t>
      </w:r>
      <w:proofErr w:type="spellEnd"/>
      <w:r w:rsidR="006C4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435">
        <w:rPr>
          <w:rFonts w:ascii="Times New Roman" w:hAnsi="Times New Roman"/>
          <w:sz w:val="28"/>
          <w:szCs w:val="28"/>
        </w:rPr>
        <w:t>měsíci</w:t>
      </w:r>
      <w:proofErr w:type="spellEnd"/>
      <w:r w:rsidR="00D33033">
        <w:rPr>
          <w:rFonts w:ascii="Times New Roman" w:hAnsi="Times New Roman"/>
          <w:sz w:val="28"/>
          <w:szCs w:val="28"/>
          <w:lang w:val="cs-CZ"/>
        </w:rPr>
        <w:t xml:space="preserve"> a uživatel je povinen </w:t>
      </w:r>
      <w:proofErr w:type="spellStart"/>
      <w:r w:rsidR="00D33033">
        <w:rPr>
          <w:rFonts w:ascii="Times New Roman" w:hAnsi="Times New Roman"/>
          <w:sz w:val="28"/>
          <w:szCs w:val="28"/>
        </w:rPr>
        <w:t>provést</w:t>
      </w:r>
      <w:proofErr w:type="spellEnd"/>
      <w:r w:rsidR="00D33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033">
        <w:rPr>
          <w:rFonts w:ascii="Times New Roman" w:hAnsi="Times New Roman"/>
          <w:sz w:val="28"/>
          <w:szCs w:val="28"/>
        </w:rPr>
        <w:t>úhradu</w:t>
      </w:r>
      <w:proofErr w:type="spellEnd"/>
      <w:r w:rsidR="00D33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033">
        <w:rPr>
          <w:rFonts w:ascii="Times New Roman" w:hAnsi="Times New Roman"/>
          <w:sz w:val="28"/>
          <w:szCs w:val="28"/>
        </w:rPr>
        <w:t>nejpozději</w:t>
      </w:r>
      <w:proofErr w:type="spellEnd"/>
      <w:r w:rsidR="00D33033">
        <w:rPr>
          <w:rFonts w:ascii="Times New Roman" w:hAnsi="Times New Roman"/>
          <w:sz w:val="28"/>
          <w:szCs w:val="28"/>
        </w:rPr>
        <w:t xml:space="preserve"> do 26. </w:t>
      </w:r>
      <w:r w:rsidR="00D33033">
        <w:rPr>
          <w:rFonts w:ascii="Times New Roman" w:hAnsi="Times New Roman"/>
          <w:sz w:val="28"/>
          <w:szCs w:val="28"/>
          <w:lang w:val="cs-CZ"/>
        </w:rPr>
        <w:t>d</w:t>
      </w:r>
      <w:r w:rsidR="00D33033">
        <w:rPr>
          <w:rFonts w:ascii="Times New Roman" w:hAnsi="Times New Roman"/>
          <w:sz w:val="28"/>
          <w:szCs w:val="28"/>
        </w:rPr>
        <w:t xml:space="preserve">ne </w:t>
      </w:r>
      <w:r w:rsidR="00D33033">
        <w:rPr>
          <w:rFonts w:ascii="Times New Roman" w:hAnsi="Times New Roman"/>
          <w:sz w:val="28"/>
          <w:szCs w:val="28"/>
          <w:lang w:val="cs-CZ"/>
        </w:rPr>
        <w:t xml:space="preserve">v měsíci, kdy je služba poskytnuta. </w:t>
      </w:r>
      <w:r w:rsidR="006C4435">
        <w:rPr>
          <w:rFonts w:ascii="Times New Roman" w:hAnsi="Times New Roman"/>
          <w:sz w:val="28"/>
          <w:szCs w:val="28"/>
        </w:rPr>
        <w:t xml:space="preserve"> </w:t>
      </w:r>
    </w:p>
    <w:p w14:paraId="61C659E4" w14:textId="77777777" w:rsidR="00E613AF" w:rsidRPr="005536F1" w:rsidRDefault="004E5963" w:rsidP="003302F1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případě nepřítomnosti uživatele </w:t>
      </w:r>
      <w:r w:rsidR="00334A48">
        <w:rPr>
          <w:sz w:val="28"/>
          <w:szCs w:val="28"/>
          <w:lang w:val="cs-CZ"/>
        </w:rPr>
        <w:t>služby v domově se z</w:t>
      </w:r>
      <w:r w:rsidR="00E613AF" w:rsidRPr="005536F1">
        <w:rPr>
          <w:sz w:val="28"/>
          <w:szCs w:val="28"/>
          <w:lang w:val="cs-CZ"/>
        </w:rPr>
        <w:t> částky za ubytování vratka nevyplácí.</w:t>
      </w:r>
    </w:p>
    <w:p w14:paraId="11735806" w14:textId="20955106" w:rsidR="00E613AF" w:rsidRPr="00334499" w:rsidRDefault="00E613AF" w:rsidP="003302F1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cs-CZ"/>
        </w:rPr>
      </w:pPr>
      <w:r w:rsidRPr="00334499">
        <w:rPr>
          <w:sz w:val="28"/>
          <w:szCs w:val="28"/>
          <w:lang w:val="cs-CZ"/>
        </w:rPr>
        <w:t xml:space="preserve">Při úmrtí </w:t>
      </w:r>
      <w:r w:rsidR="00334A48">
        <w:rPr>
          <w:sz w:val="28"/>
          <w:szCs w:val="28"/>
          <w:lang w:val="cs-CZ"/>
        </w:rPr>
        <w:t>uživatele</w:t>
      </w:r>
      <w:r w:rsidRPr="00334499">
        <w:rPr>
          <w:sz w:val="28"/>
          <w:szCs w:val="28"/>
          <w:lang w:val="cs-CZ"/>
        </w:rPr>
        <w:t xml:space="preserve"> v průběhu měsíce je </w:t>
      </w:r>
      <w:r w:rsidR="00334A48">
        <w:rPr>
          <w:sz w:val="28"/>
          <w:szCs w:val="28"/>
          <w:lang w:val="cs-CZ"/>
        </w:rPr>
        <w:t xml:space="preserve">výše </w:t>
      </w:r>
      <w:r w:rsidRPr="00334499">
        <w:rPr>
          <w:sz w:val="28"/>
          <w:szCs w:val="28"/>
          <w:lang w:val="cs-CZ"/>
        </w:rPr>
        <w:t>úhrad</w:t>
      </w:r>
      <w:r w:rsidR="00334A48">
        <w:rPr>
          <w:sz w:val="28"/>
          <w:szCs w:val="28"/>
          <w:lang w:val="cs-CZ"/>
        </w:rPr>
        <w:t>y</w:t>
      </w:r>
      <w:r w:rsidRPr="00334499">
        <w:rPr>
          <w:sz w:val="28"/>
          <w:szCs w:val="28"/>
          <w:lang w:val="cs-CZ"/>
        </w:rPr>
        <w:t xml:space="preserve"> za ubytování </w:t>
      </w:r>
      <w:r w:rsidR="00334A48">
        <w:rPr>
          <w:sz w:val="28"/>
          <w:szCs w:val="28"/>
          <w:lang w:val="cs-CZ"/>
        </w:rPr>
        <w:t>vy</w:t>
      </w:r>
      <w:r w:rsidRPr="00334499">
        <w:rPr>
          <w:sz w:val="28"/>
          <w:szCs w:val="28"/>
          <w:lang w:val="cs-CZ"/>
        </w:rPr>
        <w:t>počt</w:t>
      </w:r>
      <w:r w:rsidR="00334A48">
        <w:rPr>
          <w:sz w:val="28"/>
          <w:szCs w:val="28"/>
          <w:lang w:val="cs-CZ"/>
        </w:rPr>
        <w:t>e</w:t>
      </w:r>
      <w:r w:rsidRPr="00334499">
        <w:rPr>
          <w:sz w:val="28"/>
          <w:szCs w:val="28"/>
          <w:lang w:val="cs-CZ"/>
        </w:rPr>
        <w:t xml:space="preserve">na do dne úmrtí </w:t>
      </w:r>
      <w:r w:rsidR="00334A48">
        <w:rPr>
          <w:sz w:val="28"/>
          <w:szCs w:val="28"/>
          <w:lang w:val="cs-CZ"/>
        </w:rPr>
        <w:t>uživatele</w:t>
      </w:r>
      <w:r w:rsidR="00835853">
        <w:rPr>
          <w:sz w:val="28"/>
          <w:szCs w:val="28"/>
          <w:lang w:val="cs-CZ"/>
        </w:rPr>
        <w:t>, poté je r</w:t>
      </w:r>
      <w:r w:rsidR="00F46389" w:rsidRPr="00334499">
        <w:rPr>
          <w:sz w:val="28"/>
          <w:szCs w:val="28"/>
          <w:lang w:val="cs-CZ"/>
        </w:rPr>
        <w:t xml:space="preserve">odina povinna pokoj vyklidit do </w:t>
      </w:r>
      <w:r w:rsidR="00F67F76">
        <w:rPr>
          <w:sz w:val="28"/>
          <w:szCs w:val="28"/>
          <w:lang w:val="cs-CZ"/>
        </w:rPr>
        <w:t>3</w:t>
      </w:r>
      <w:r w:rsidR="00F46389" w:rsidRPr="00334499">
        <w:rPr>
          <w:sz w:val="28"/>
          <w:szCs w:val="28"/>
          <w:lang w:val="cs-CZ"/>
        </w:rPr>
        <w:t xml:space="preserve"> dn</w:t>
      </w:r>
      <w:r w:rsidR="00835853">
        <w:rPr>
          <w:sz w:val="28"/>
          <w:szCs w:val="28"/>
          <w:lang w:val="cs-CZ"/>
        </w:rPr>
        <w:t>ů</w:t>
      </w:r>
      <w:r w:rsidR="00F46389" w:rsidRPr="00334499">
        <w:rPr>
          <w:sz w:val="28"/>
          <w:szCs w:val="28"/>
          <w:lang w:val="cs-CZ"/>
        </w:rPr>
        <w:t xml:space="preserve"> ode dne úmrtí </w:t>
      </w:r>
      <w:r w:rsidR="00334A48">
        <w:rPr>
          <w:sz w:val="28"/>
          <w:szCs w:val="28"/>
          <w:lang w:val="cs-CZ"/>
        </w:rPr>
        <w:t>uživatele</w:t>
      </w:r>
      <w:r w:rsidR="00F67F76">
        <w:rPr>
          <w:sz w:val="28"/>
          <w:szCs w:val="28"/>
          <w:lang w:val="cs-CZ"/>
        </w:rPr>
        <w:t>.</w:t>
      </w:r>
      <w:r w:rsidR="00F46389" w:rsidRPr="00334499">
        <w:rPr>
          <w:sz w:val="28"/>
          <w:szCs w:val="28"/>
          <w:lang w:val="cs-CZ"/>
        </w:rPr>
        <w:t xml:space="preserve"> </w:t>
      </w:r>
    </w:p>
    <w:p w14:paraId="110489A4" w14:textId="77777777" w:rsidR="006C4435" w:rsidRPr="00334499" w:rsidRDefault="00334A48" w:rsidP="003302F1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 případě uzavření smlouvy o poskytnutí služby </w:t>
      </w:r>
      <w:r w:rsidR="006C4435" w:rsidRPr="00334499">
        <w:rPr>
          <w:sz w:val="28"/>
          <w:szCs w:val="28"/>
          <w:lang w:val="cs-CZ"/>
        </w:rPr>
        <w:t xml:space="preserve">v průběhu měsíce je </w:t>
      </w:r>
      <w:r>
        <w:rPr>
          <w:sz w:val="28"/>
          <w:szCs w:val="28"/>
          <w:lang w:val="cs-CZ"/>
        </w:rPr>
        <w:t xml:space="preserve">výše </w:t>
      </w:r>
      <w:r w:rsidR="006C4435" w:rsidRPr="00334499">
        <w:rPr>
          <w:sz w:val="28"/>
          <w:szCs w:val="28"/>
          <w:lang w:val="cs-CZ"/>
        </w:rPr>
        <w:t>úhrad</w:t>
      </w:r>
      <w:r>
        <w:rPr>
          <w:sz w:val="28"/>
          <w:szCs w:val="28"/>
          <w:lang w:val="cs-CZ"/>
        </w:rPr>
        <w:t>y</w:t>
      </w:r>
      <w:r w:rsidR="006C4435" w:rsidRPr="00334499">
        <w:rPr>
          <w:sz w:val="28"/>
          <w:szCs w:val="28"/>
          <w:lang w:val="cs-CZ"/>
        </w:rPr>
        <w:t xml:space="preserve"> za ubytování </w:t>
      </w:r>
      <w:r>
        <w:rPr>
          <w:sz w:val="28"/>
          <w:szCs w:val="28"/>
          <w:lang w:val="cs-CZ"/>
        </w:rPr>
        <w:t xml:space="preserve">vypočtena </w:t>
      </w:r>
      <w:r w:rsidR="006C4435" w:rsidRPr="00334499">
        <w:rPr>
          <w:sz w:val="28"/>
          <w:szCs w:val="28"/>
          <w:lang w:val="cs-CZ"/>
        </w:rPr>
        <w:t xml:space="preserve">ode dne platnosti </w:t>
      </w:r>
      <w:r>
        <w:rPr>
          <w:sz w:val="28"/>
          <w:szCs w:val="28"/>
          <w:lang w:val="cs-CZ"/>
        </w:rPr>
        <w:t>s</w:t>
      </w:r>
      <w:r w:rsidR="006C4435" w:rsidRPr="00334499">
        <w:rPr>
          <w:sz w:val="28"/>
          <w:szCs w:val="28"/>
          <w:lang w:val="cs-CZ"/>
        </w:rPr>
        <w:t xml:space="preserve">mlouvy.  </w:t>
      </w:r>
    </w:p>
    <w:p w14:paraId="7621198A" w14:textId="18D6BFBF" w:rsidR="00F3736C" w:rsidRPr="00F67F76" w:rsidRDefault="006C4435" w:rsidP="00F67F76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cs-CZ"/>
        </w:rPr>
      </w:pPr>
      <w:r w:rsidRPr="00F67F76">
        <w:rPr>
          <w:sz w:val="28"/>
          <w:szCs w:val="28"/>
          <w:lang w:val="cs-CZ"/>
        </w:rPr>
        <w:t xml:space="preserve">Při ukončení </w:t>
      </w:r>
      <w:r w:rsidR="00334A48" w:rsidRPr="00F67F76">
        <w:rPr>
          <w:sz w:val="28"/>
          <w:szCs w:val="28"/>
          <w:lang w:val="cs-CZ"/>
        </w:rPr>
        <w:t>s</w:t>
      </w:r>
      <w:r w:rsidRPr="00F67F76">
        <w:rPr>
          <w:sz w:val="28"/>
          <w:szCs w:val="28"/>
          <w:lang w:val="cs-CZ"/>
        </w:rPr>
        <w:t xml:space="preserve">mlouvy </w:t>
      </w:r>
      <w:r w:rsidR="00334A48" w:rsidRPr="00F67F76">
        <w:rPr>
          <w:sz w:val="28"/>
          <w:szCs w:val="28"/>
          <w:lang w:val="cs-CZ"/>
        </w:rPr>
        <w:t xml:space="preserve">o poskytnutí služby </w:t>
      </w:r>
      <w:r w:rsidR="00F46389" w:rsidRPr="00F67F76">
        <w:rPr>
          <w:sz w:val="28"/>
          <w:szCs w:val="28"/>
          <w:lang w:val="cs-CZ"/>
        </w:rPr>
        <w:t xml:space="preserve">v průběhu měsíce </w:t>
      </w:r>
      <w:r w:rsidRPr="00F67F76">
        <w:rPr>
          <w:sz w:val="28"/>
          <w:szCs w:val="28"/>
          <w:lang w:val="cs-CZ"/>
        </w:rPr>
        <w:t xml:space="preserve">je </w:t>
      </w:r>
      <w:r w:rsidR="00334A48" w:rsidRPr="00F67F76">
        <w:rPr>
          <w:sz w:val="28"/>
          <w:szCs w:val="28"/>
          <w:lang w:val="cs-CZ"/>
        </w:rPr>
        <w:t xml:space="preserve">výše </w:t>
      </w:r>
      <w:r w:rsidRPr="00F67F76">
        <w:rPr>
          <w:sz w:val="28"/>
          <w:szCs w:val="28"/>
          <w:lang w:val="cs-CZ"/>
        </w:rPr>
        <w:t>úhrad</w:t>
      </w:r>
      <w:r w:rsidR="00334A48" w:rsidRPr="00F67F76">
        <w:rPr>
          <w:sz w:val="28"/>
          <w:szCs w:val="28"/>
          <w:lang w:val="cs-CZ"/>
        </w:rPr>
        <w:t>y</w:t>
      </w:r>
      <w:r w:rsidRPr="00F67F76">
        <w:rPr>
          <w:sz w:val="28"/>
          <w:szCs w:val="28"/>
          <w:lang w:val="cs-CZ"/>
        </w:rPr>
        <w:t xml:space="preserve"> za ubytování </w:t>
      </w:r>
      <w:r w:rsidR="00334A48" w:rsidRPr="00F67F76">
        <w:rPr>
          <w:sz w:val="28"/>
          <w:szCs w:val="28"/>
          <w:lang w:val="cs-CZ"/>
        </w:rPr>
        <w:t xml:space="preserve">vypočtena </w:t>
      </w:r>
      <w:r w:rsidRPr="00F67F76">
        <w:rPr>
          <w:sz w:val="28"/>
          <w:szCs w:val="28"/>
          <w:lang w:val="cs-CZ"/>
        </w:rPr>
        <w:t>k datu ukončení</w:t>
      </w:r>
      <w:r w:rsidR="00F46389" w:rsidRPr="00F67F76">
        <w:rPr>
          <w:sz w:val="28"/>
          <w:szCs w:val="28"/>
          <w:lang w:val="cs-CZ"/>
        </w:rPr>
        <w:t xml:space="preserve"> </w:t>
      </w:r>
      <w:r w:rsidR="00334A48" w:rsidRPr="00F67F76">
        <w:rPr>
          <w:sz w:val="28"/>
          <w:szCs w:val="28"/>
          <w:lang w:val="cs-CZ"/>
        </w:rPr>
        <w:t>s</w:t>
      </w:r>
      <w:r w:rsidR="00F46389" w:rsidRPr="00F67F76">
        <w:rPr>
          <w:sz w:val="28"/>
          <w:szCs w:val="28"/>
          <w:lang w:val="cs-CZ"/>
        </w:rPr>
        <w:t xml:space="preserve">mlouvy. </w:t>
      </w:r>
      <w:r w:rsidR="00835853">
        <w:rPr>
          <w:sz w:val="28"/>
          <w:szCs w:val="28"/>
          <w:lang w:val="cs-CZ"/>
        </w:rPr>
        <w:t xml:space="preserve">Lhůta pro vyklizení pokoje je stejná jako v případě úmrtí uživatele. </w:t>
      </w:r>
    </w:p>
    <w:p w14:paraId="6EDDAF7A" w14:textId="77777777" w:rsidR="003643B2" w:rsidRPr="00880B58" w:rsidRDefault="003643B2">
      <w:pPr>
        <w:rPr>
          <w:sz w:val="24"/>
          <w:szCs w:val="24"/>
          <w:lang w:val="cs-CZ"/>
        </w:rPr>
      </w:pPr>
    </w:p>
    <w:p w14:paraId="49A1CE56" w14:textId="77777777" w:rsidR="003643B2" w:rsidRDefault="003643B2" w:rsidP="00835853">
      <w:pPr>
        <w:spacing w:after="240"/>
        <w:rPr>
          <w:b/>
          <w:sz w:val="28"/>
          <w:szCs w:val="28"/>
          <w:lang w:val="cs-CZ"/>
        </w:rPr>
      </w:pPr>
      <w:r w:rsidRPr="00777A75">
        <w:rPr>
          <w:b/>
          <w:sz w:val="28"/>
          <w:szCs w:val="28"/>
          <w:lang w:val="cs-CZ"/>
        </w:rPr>
        <w:t xml:space="preserve">STRAVOVÁNÍ: </w:t>
      </w:r>
    </w:p>
    <w:p w14:paraId="5F758C30" w14:textId="77777777" w:rsidR="00334A48" w:rsidRDefault="00334A48" w:rsidP="00334A48">
      <w:pPr>
        <w:rPr>
          <w:sz w:val="28"/>
          <w:szCs w:val="28"/>
          <w:lang w:val="cs-CZ"/>
        </w:rPr>
      </w:pPr>
      <w:r w:rsidRPr="00334A48">
        <w:rPr>
          <w:b/>
          <w:sz w:val="28"/>
          <w:szCs w:val="28"/>
          <w:lang w:val="cs-CZ"/>
        </w:rPr>
        <w:t>Celodenní strava</w:t>
      </w:r>
      <w:r w:rsidRPr="00334A48">
        <w:rPr>
          <w:sz w:val="28"/>
          <w:szCs w:val="28"/>
          <w:lang w:val="cs-CZ"/>
        </w:rPr>
        <w:t xml:space="preserve"> </w:t>
      </w:r>
      <w:r w:rsidRPr="00334A48">
        <w:rPr>
          <w:b/>
          <w:sz w:val="28"/>
          <w:szCs w:val="28"/>
          <w:lang w:val="cs-CZ"/>
        </w:rPr>
        <w:t>zahrnuje 3 hlavní</w:t>
      </w:r>
      <w:r w:rsidRPr="0023514D">
        <w:rPr>
          <w:b/>
          <w:sz w:val="28"/>
          <w:szCs w:val="28"/>
          <w:lang w:val="cs-CZ"/>
        </w:rPr>
        <w:t xml:space="preserve"> </w:t>
      </w:r>
      <w:proofErr w:type="gramStart"/>
      <w:r w:rsidRPr="0023514D">
        <w:rPr>
          <w:b/>
          <w:sz w:val="28"/>
          <w:szCs w:val="28"/>
          <w:lang w:val="cs-CZ"/>
        </w:rPr>
        <w:t>jídla</w:t>
      </w:r>
      <w:r w:rsidRPr="0023514D">
        <w:rPr>
          <w:b/>
          <w:i/>
          <w:sz w:val="28"/>
          <w:szCs w:val="28"/>
          <w:lang w:val="cs-CZ"/>
        </w:rPr>
        <w:t>:</w:t>
      </w:r>
      <w:r w:rsidRPr="0023514D">
        <w:rPr>
          <w:sz w:val="28"/>
          <w:szCs w:val="28"/>
          <w:lang w:val="cs-CZ"/>
        </w:rPr>
        <w:t xml:space="preserve">  snídaně</w:t>
      </w:r>
      <w:proofErr w:type="gramEnd"/>
      <w:r w:rsidRPr="0023514D">
        <w:rPr>
          <w:sz w:val="28"/>
          <w:szCs w:val="28"/>
          <w:lang w:val="cs-CZ"/>
        </w:rPr>
        <w:t>, oběd, večeře</w:t>
      </w:r>
      <w:r>
        <w:rPr>
          <w:sz w:val="28"/>
          <w:szCs w:val="28"/>
          <w:lang w:val="cs-CZ"/>
        </w:rPr>
        <w:t>, s ohledem na standardní dietní potřeby uživatele</w:t>
      </w:r>
    </w:p>
    <w:p w14:paraId="3B8FEA33" w14:textId="10C56909" w:rsidR="00334A48" w:rsidRPr="00F67F76" w:rsidRDefault="00AF20C0" w:rsidP="003302F1">
      <w:pPr>
        <w:numPr>
          <w:ilvl w:val="0"/>
          <w:numId w:val="15"/>
        </w:numPr>
        <w:ind w:left="426" w:hanging="426"/>
        <w:rPr>
          <w:b/>
          <w:sz w:val="28"/>
          <w:szCs w:val="28"/>
          <w:lang w:val="cs-CZ"/>
        </w:rPr>
      </w:pPr>
      <w:r w:rsidRPr="003302F1">
        <w:rPr>
          <w:sz w:val="28"/>
          <w:szCs w:val="28"/>
          <w:lang w:val="cs-CZ"/>
        </w:rPr>
        <w:t>c</w:t>
      </w:r>
      <w:r w:rsidR="00334A48" w:rsidRPr="003302F1">
        <w:rPr>
          <w:sz w:val="28"/>
          <w:szCs w:val="28"/>
          <w:lang w:val="cs-CZ"/>
        </w:rPr>
        <w:t>elodenní strava</w:t>
      </w:r>
      <w:r w:rsidR="00334A48" w:rsidRPr="00762B7F">
        <w:rPr>
          <w:sz w:val="28"/>
          <w:szCs w:val="28"/>
          <w:lang w:val="cs-CZ"/>
        </w:rPr>
        <w:t xml:space="preserve">       </w:t>
      </w:r>
      <w:r w:rsidR="00334A48" w:rsidRPr="00762B7F">
        <w:rPr>
          <w:sz w:val="28"/>
          <w:szCs w:val="28"/>
          <w:lang w:val="cs-CZ"/>
        </w:rPr>
        <w:tab/>
      </w:r>
      <w:r w:rsidR="00334A48" w:rsidRPr="00762B7F">
        <w:rPr>
          <w:sz w:val="28"/>
          <w:szCs w:val="28"/>
          <w:lang w:val="cs-CZ"/>
        </w:rPr>
        <w:tab/>
      </w:r>
      <w:r w:rsidR="003302F1">
        <w:rPr>
          <w:sz w:val="28"/>
          <w:szCs w:val="28"/>
          <w:lang w:val="cs-CZ"/>
        </w:rPr>
        <w:tab/>
      </w:r>
      <w:r w:rsidR="00334A48" w:rsidRPr="00F67F76">
        <w:rPr>
          <w:b/>
          <w:sz w:val="28"/>
          <w:szCs w:val="28"/>
          <w:lang w:val="cs-CZ"/>
        </w:rPr>
        <w:t>2</w:t>
      </w:r>
      <w:r w:rsidR="00835853">
        <w:rPr>
          <w:b/>
          <w:sz w:val="28"/>
          <w:szCs w:val="28"/>
          <w:lang w:val="cs-CZ"/>
        </w:rPr>
        <w:t>60</w:t>
      </w:r>
      <w:r w:rsidR="00334A48" w:rsidRPr="00F67F76">
        <w:rPr>
          <w:b/>
          <w:sz w:val="28"/>
          <w:szCs w:val="28"/>
          <w:lang w:val="cs-CZ"/>
        </w:rPr>
        <w:t>,- Kč</w:t>
      </w:r>
    </w:p>
    <w:p w14:paraId="1B187B6C" w14:textId="0DD50F14" w:rsidR="00657F83" w:rsidRPr="00F67F76" w:rsidRDefault="00880B58" w:rsidP="003302F1">
      <w:pPr>
        <w:numPr>
          <w:ilvl w:val="0"/>
          <w:numId w:val="17"/>
        </w:numPr>
        <w:ind w:left="426" w:hanging="426"/>
        <w:rPr>
          <w:b/>
          <w:sz w:val="28"/>
          <w:szCs w:val="28"/>
          <w:lang w:val="cs-CZ"/>
        </w:rPr>
      </w:pPr>
      <w:r w:rsidRPr="00F67F76">
        <w:rPr>
          <w:sz w:val="28"/>
          <w:szCs w:val="28"/>
          <w:lang w:val="cs-CZ"/>
        </w:rPr>
        <w:t xml:space="preserve">snídaně   </w:t>
      </w:r>
      <w:r w:rsidRPr="00F67F76">
        <w:rPr>
          <w:b/>
          <w:sz w:val="28"/>
          <w:szCs w:val="28"/>
          <w:lang w:val="cs-CZ"/>
        </w:rPr>
        <w:t xml:space="preserve">                                 </w:t>
      </w:r>
      <w:r w:rsidR="00B95459" w:rsidRPr="00F67F76">
        <w:rPr>
          <w:b/>
          <w:sz w:val="28"/>
          <w:szCs w:val="28"/>
          <w:lang w:val="cs-CZ"/>
        </w:rPr>
        <w:t xml:space="preserve"> </w:t>
      </w:r>
      <w:r w:rsidR="00077F9A" w:rsidRPr="00F67F76">
        <w:rPr>
          <w:b/>
          <w:sz w:val="28"/>
          <w:szCs w:val="28"/>
          <w:lang w:val="cs-CZ"/>
        </w:rPr>
        <w:t xml:space="preserve"> </w:t>
      </w:r>
      <w:proofErr w:type="gramStart"/>
      <w:r w:rsidR="00334A48" w:rsidRPr="00F67F76">
        <w:rPr>
          <w:b/>
          <w:sz w:val="28"/>
          <w:szCs w:val="28"/>
          <w:lang w:val="cs-CZ"/>
        </w:rPr>
        <w:tab/>
        <w:t xml:space="preserve">  </w:t>
      </w:r>
      <w:r w:rsidR="00D31ADD">
        <w:rPr>
          <w:b/>
          <w:sz w:val="28"/>
          <w:szCs w:val="28"/>
          <w:lang w:val="cs-CZ"/>
        </w:rPr>
        <w:t>7</w:t>
      </w:r>
      <w:r w:rsidR="00AF6E8F">
        <w:rPr>
          <w:b/>
          <w:sz w:val="28"/>
          <w:szCs w:val="28"/>
          <w:lang w:val="cs-CZ"/>
        </w:rPr>
        <w:t>3</w:t>
      </w:r>
      <w:proofErr w:type="gramEnd"/>
      <w:r w:rsidRPr="00F67F76">
        <w:rPr>
          <w:b/>
          <w:sz w:val="28"/>
          <w:szCs w:val="28"/>
          <w:lang w:val="cs-CZ"/>
        </w:rPr>
        <w:t>,- Kč</w:t>
      </w:r>
    </w:p>
    <w:p w14:paraId="1543B05C" w14:textId="77777777" w:rsidR="00657F83" w:rsidRPr="00F67F76" w:rsidRDefault="00657F83" w:rsidP="003302F1">
      <w:pPr>
        <w:numPr>
          <w:ilvl w:val="0"/>
          <w:numId w:val="7"/>
        </w:numPr>
        <w:ind w:left="426" w:hanging="426"/>
        <w:rPr>
          <w:b/>
          <w:sz w:val="28"/>
          <w:szCs w:val="28"/>
          <w:lang w:val="cs-CZ"/>
        </w:rPr>
      </w:pPr>
      <w:r w:rsidRPr="00F67F76">
        <w:rPr>
          <w:sz w:val="28"/>
          <w:szCs w:val="28"/>
          <w:lang w:val="cs-CZ"/>
        </w:rPr>
        <w:t xml:space="preserve">oběd   </w:t>
      </w:r>
      <w:r w:rsidRPr="00F67F76">
        <w:rPr>
          <w:b/>
          <w:sz w:val="28"/>
          <w:szCs w:val="28"/>
          <w:lang w:val="cs-CZ"/>
        </w:rPr>
        <w:t xml:space="preserve">                  </w:t>
      </w:r>
      <w:r w:rsidR="00AA4621" w:rsidRPr="00F67F76">
        <w:rPr>
          <w:b/>
          <w:sz w:val="28"/>
          <w:szCs w:val="28"/>
          <w:lang w:val="cs-CZ"/>
        </w:rPr>
        <w:t xml:space="preserve">                       </w:t>
      </w:r>
      <w:r w:rsidR="00334A48" w:rsidRPr="00F67F76">
        <w:rPr>
          <w:b/>
          <w:sz w:val="28"/>
          <w:szCs w:val="28"/>
          <w:lang w:val="cs-CZ"/>
        </w:rPr>
        <w:t xml:space="preserve"> </w:t>
      </w:r>
      <w:r w:rsidR="003302F1" w:rsidRPr="00F67F76">
        <w:rPr>
          <w:b/>
          <w:sz w:val="28"/>
          <w:szCs w:val="28"/>
          <w:lang w:val="cs-CZ"/>
        </w:rPr>
        <w:tab/>
      </w:r>
      <w:r w:rsidR="00AF1BE7" w:rsidRPr="00F67F76">
        <w:rPr>
          <w:b/>
          <w:sz w:val="28"/>
          <w:szCs w:val="28"/>
          <w:lang w:val="cs-CZ"/>
        </w:rPr>
        <w:t>1</w:t>
      </w:r>
      <w:r w:rsidR="00D31ADD">
        <w:rPr>
          <w:b/>
          <w:sz w:val="28"/>
          <w:szCs w:val="28"/>
          <w:lang w:val="cs-CZ"/>
        </w:rPr>
        <w:t>1</w:t>
      </w:r>
      <w:r w:rsidR="00AF1BE7" w:rsidRPr="00F67F76">
        <w:rPr>
          <w:b/>
          <w:sz w:val="28"/>
          <w:szCs w:val="28"/>
          <w:lang w:val="cs-CZ"/>
        </w:rPr>
        <w:t>5</w:t>
      </w:r>
      <w:r w:rsidRPr="00F67F76">
        <w:rPr>
          <w:b/>
          <w:sz w:val="28"/>
          <w:szCs w:val="28"/>
          <w:lang w:val="cs-CZ"/>
        </w:rPr>
        <w:t>,- Kč</w:t>
      </w:r>
    </w:p>
    <w:p w14:paraId="60D16FE5" w14:textId="1BDE9022" w:rsidR="00880B58" w:rsidRPr="00F67F76" w:rsidRDefault="00880B58" w:rsidP="003302F1">
      <w:pPr>
        <w:numPr>
          <w:ilvl w:val="0"/>
          <w:numId w:val="7"/>
        </w:numPr>
        <w:ind w:left="426" w:hanging="426"/>
        <w:rPr>
          <w:b/>
          <w:sz w:val="28"/>
          <w:szCs w:val="28"/>
          <w:lang w:val="cs-CZ"/>
        </w:rPr>
      </w:pPr>
      <w:r w:rsidRPr="00F67F76">
        <w:rPr>
          <w:sz w:val="28"/>
          <w:szCs w:val="28"/>
          <w:lang w:val="cs-CZ"/>
        </w:rPr>
        <w:t xml:space="preserve">večeře   </w:t>
      </w:r>
      <w:r w:rsidRPr="00F67F76">
        <w:rPr>
          <w:b/>
          <w:sz w:val="28"/>
          <w:szCs w:val="28"/>
          <w:lang w:val="cs-CZ"/>
        </w:rPr>
        <w:t xml:space="preserve">               </w:t>
      </w:r>
      <w:r w:rsidR="00AA4621" w:rsidRPr="00F67F76">
        <w:rPr>
          <w:b/>
          <w:sz w:val="28"/>
          <w:szCs w:val="28"/>
          <w:lang w:val="cs-CZ"/>
        </w:rPr>
        <w:t xml:space="preserve">                 </w:t>
      </w:r>
      <w:r w:rsidR="00334A48" w:rsidRPr="00F67F76">
        <w:rPr>
          <w:b/>
          <w:sz w:val="28"/>
          <w:szCs w:val="28"/>
          <w:lang w:val="cs-CZ"/>
        </w:rPr>
        <w:t xml:space="preserve">       </w:t>
      </w:r>
      <w:proofErr w:type="gramStart"/>
      <w:r w:rsidR="003302F1" w:rsidRPr="00F67F76">
        <w:rPr>
          <w:b/>
          <w:sz w:val="28"/>
          <w:szCs w:val="28"/>
          <w:lang w:val="cs-CZ"/>
        </w:rPr>
        <w:tab/>
      </w:r>
      <w:r w:rsidR="00334A48" w:rsidRPr="00F67F76">
        <w:rPr>
          <w:b/>
          <w:sz w:val="28"/>
          <w:szCs w:val="28"/>
          <w:lang w:val="cs-CZ"/>
        </w:rPr>
        <w:t xml:space="preserve"> </w:t>
      </w:r>
      <w:r w:rsidR="003302F1" w:rsidRPr="00F67F76">
        <w:rPr>
          <w:b/>
          <w:sz w:val="28"/>
          <w:szCs w:val="28"/>
          <w:lang w:val="cs-CZ"/>
        </w:rPr>
        <w:t xml:space="preserve"> </w:t>
      </w:r>
      <w:r w:rsidR="00D31ADD">
        <w:rPr>
          <w:b/>
          <w:sz w:val="28"/>
          <w:szCs w:val="28"/>
          <w:lang w:val="cs-CZ"/>
        </w:rPr>
        <w:t>7</w:t>
      </w:r>
      <w:r w:rsidR="00AF6E8F">
        <w:rPr>
          <w:b/>
          <w:sz w:val="28"/>
          <w:szCs w:val="28"/>
          <w:lang w:val="cs-CZ"/>
        </w:rPr>
        <w:t>2</w:t>
      </w:r>
      <w:proofErr w:type="gramEnd"/>
      <w:r w:rsidRPr="00F67F76">
        <w:rPr>
          <w:b/>
          <w:sz w:val="28"/>
          <w:szCs w:val="28"/>
          <w:lang w:val="cs-CZ"/>
        </w:rPr>
        <w:t xml:space="preserve">,- Kč </w:t>
      </w:r>
    </w:p>
    <w:p w14:paraId="5DBE800D" w14:textId="77777777" w:rsidR="00E613AF" w:rsidRPr="00762B7F" w:rsidRDefault="00E613AF">
      <w:pPr>
        <w:rPr>
          <w:sz w:val="24"/>
          <w:szCs w:val="24"/>
          <w:lang w:val="cs-CZ"/>
        </w:rPr>
      </w:pPr>
    </w:p>
    <w:p w14:paraId="70436715" w14:textId="22F69A02" w:rsidR="00177309" w:rsidRPr="00F3736C" w:rsidRDefault="00177309" w:rsidP="00AF20C0">
      <w:pPr>
        <w:jc w:val="both"/>
        <w:rPr>
          <w:sz w:val="28"/>
          <w:szCs w:val="28"/>
          <w:lang w:val="cs-CZ"/>
        </w:rPr>
      </w:pPr>
      <w:r w:rsidRPr="00762B7F">
        <w:rPr>
          <w:sz w:val="28"/>
          <w:szCs w:val="28"/>
          <w:lang w:val="cs-CZ"/>
        </w:rPr>
        <w:t xml:space="preserve">Domov má </w:t>
      </w:r>
      <w:r w:rsidR="00BD272F" w:rsidRPr="00762B7F">
        <w:rPr>
          <w:sz w:val="28"/>
          <w:szCs w:val="28"/>
          <w:lang w:val="cs-CZ"/>
        </w:rPr>
        <w:t xml:space="preserve">nastavený </w:t>
      </w:r>
      <w:r w:rsidRPr="00762B7F">
        <w:rPr>
          <w:sz w:val="28"/>
          <w:szCs w:val="28"/>
          <w:lang w:val="cs-CZ"/>
        </w:rPr>
        <w:t xml:space="preserve">systém </w:t>
      </w:r>
      <w:r w:rsidR="00AF20C0" w:rsidRPr="00762B7F">
        <w:rPr>
          <w:sz w:val="28"/>
          <w:szCs w:val="28"/>
          <w:lang w:val="cs-CZ"/>
        </w:rPr>
        <w:t>úhrad</w:t>
      </w:r>
      <w:r w:rsidR="00BD272F" w:rsidRPr="00762B7F">
        <w:rPr>
          <w:sz w:val="28"/>
          <w:szCs w:val="28"/>
          <w:lang w:val="cs-CZ"/>
        </w:rPr>
        <w:t xml:space="preserve"> za stravu</w:t>
      </w:r>
      <w:r w:rsidR="00AF20C0" w:rsidRPr="00762B7F">
        <w:rPr>
          <w:sz w:val="28"/>
          <w:szCs w:val="28"/>
          <w:lang w:val="cs-CZ"/>
        </w:rPr>
        <w:t xml:space="preserve"> za</w:t>
      </w:r>
      <w:r w:rsidR="00AF20C0">
        <w:rPr>
          <w:sz w:val="28"/>
          <w:szCs w:val="28"/>
          <w:lang w:val="cs-CZ"/>
        </w:rPr>
        <w:t xml:space="preserve"> </w:t>
      </w:r>
      <w:r w:rsidRPr="00F3736C">
        <w:rPr>
          <w:sz w:val="28"/>
          <w:szCs w:val="28"/>
          <w:lang w:val="cs-CZ"/>
        </w:rPr>
        <w:t>skutečně odebran</w:t>
      </w:r>
      <w:r w:rsidR="00BD272F">
        <w:rPr>
          <w:sz w:val="28"/>
          <w:szCs w:val="28"/>
          <w:lang w:val="cs-CZ"/>
        </w:rPr>
        <w:t>á</w:t>
      </w:r>
      <w:r w:rsidRPr="00F3736C">
        <w:rPr>
          <w:sz w:val="28"/>
          <w:szCs w:val="28"/>
          <w:lang w:val="cs-CZ"/>
        </w:rPr>
        <w:t xml:space="preserve"> </w:t>
      </w:r>
      <w:r w:rsidR="00BD272F">
        <w:rPr>
          <w:sz w:val="28"/>
          <w:szCs w:val="28"/>
          <w:lang w:val="cs-CZ"/>
        </w:rPr>
        <w:t>jídla</w:t>
      </w:r>
      <w:r w:rsidRPr="00F3736C">
        <w:rPr>
          <w:sz w:val="28"/>
          <w:szCs w:val="28"/>
          <w:lang w:val="cs-CZ"/>
        </w:rPr>
        <w:t xml:space="preserve"> – </w:t>
      </w:r>
      <w:r w:rsidR="00AF20C0">
        <w:rPr>
          <w:sz w:val="28"/>
          <w:szCs w:val="28"/>
          <w:lang w:val="cs-CZ"/>
        </w:rPr>
        <w:t xml:space="preserve">výpočet </w:t>
      </w:r>
      <w:r w:rsidR="00BD272F">
        <w:rPr>
          <w:sz w:val="28"/>
          <w:szCs w:val="28"/>
          <w:lang w:val="cs-CZ"/>
        </w:rPr>
        <w:t xml:space="preserve">výše </w:t>
      </w:r>
      <w:r w:rsidR="00AF20C0">
        <w:rPr>
          <w:sz w:val="28"/>
          <w:szCs w:val="28"/>
          <w:lang w:val="cs-CZ"/>
        </w:rPr>
        <w:t xml:space="preserve">úhrady a platba za stravu </w:t>
      </w:r>
      <w:r w:rsidRPr="00F3736C">
        <w:rPr>
          <w:sz w:val="28"/>
          <w:szCs w:val="28"/>
          <w:lang w:val="cs-CZ"/>
        </w:rPr>
        <w:t xml:space="preserve">probíhá </w:t>
      </w:r>
      <w:r w:rsidR="00AF20C0">
        <w:rPr>
          <w:sz w:val="28"/>
          <w:szCs w:val="28"/>
          <w:lang w:val="cs-CZ"/>
        </w:rPr>
        <w:t>v</w:t>
      </w:r>
      <w:r w:rsidRPr="00F3736C">
        <w:rPr>
          <w:sz w:val="28"/>
          <w:szCs w:val="28"/>
          <w:lang w:val="cs-CZ"/>
        </w:rPr>
        <w:t xml:space="preserve"> </w:t>
      </w:r>
      <w:r w:rsidR="00AF6E8F" w:rsidRPr="00F3736C">
        <w:rPr>
          <w:sz w:val="28"/>
          <w:szCs w:val="28"/>
          <w:lang w:val="cs-CZ"/>
        </w:rPr>
        <w:t>měsíc</w:t>
      </w:r>
      <w:r w:rsidR="00AF6E8F">
        <w:rPr>
          <w:sz w:val="28"/>
          <w:szCs w:val="28"/>
          <w:lang w:val="cs-CZ"/>
        </w:rPr>
        <w:t>i</w:t>
      </w:r>
      <w:r w:rsidR="00AF6E8F" w:rsidRPr="00F3736C">
        <w:rPr>
          <w:sz w:val="28"/>
          <w:szCs w:val="28"/>
          <w:lang w:val="cs-CZ"/>
        </w:rPr>
        <w:t xml:space="preserve"> </w:t>
      </w:r>
      <w:r w:rsidRPr="00F3736C">
        <w:rPr>
          <w:sz w:val="28"/>
          <w:szCs w:val="28"/>
          <w:lang w:val="cs-CZ"/>
        </w:rPr>
        <w:t>následující</w:t>
      </w:r>
      <w:r w:rsidR="00AF20C0">
        <w:rPr>
          <w:sz w:val="28"/>
          <w:szCs w:val="28"/>
          <w:lang w:val="cs-CZ"/>
        </w:rPr>
        <w:t>m</w:t>
      </w:r>
      <w:r w:rsidRPr="00F3736C">
        <w:rPr>
          <w:sz w:val="28"/>
          <w:szCs w:val="28"/>
          <w:lang w:val="cs-CZ"/>
        </w:rPr>
        <w:t xml:space="preserve"> </w:t>
      </w:r>
      <w:r w:rsidR="00AF6E8F">
        <w:rPr>
          <w:sz w:val="28"/>
          <w:szCs w:val="28"/>
          <w:lang w:val="cs-CZ"/>
        </w:rPr>
        <w:t xml:space="preserve">po měsíci, ve kterém němž byla strava odebrána, a to </w:t>
      </w:r>
      <w:r w:rsidRPr="00F3736C">
        <w:rPr>
          <w:sz w:val="28"/>
          <w:szCs w:val="28"/>
          <w:lang w:val="cs-CZ"/>
        </w:rPr>
        <w:t>na základě skutečně odebrané stravy.</w:t>
      </w:r>
    </w:p>
    <w:p w14:paraId="5F7D90E2" w14:textId="77777777" w:rsidR="00037314" w:rsidRDefault="00AF20C0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lastRenderedPageBreak/>
        <w:t xml:space="preserve">ÚKONY </w:t>
      </w:r>
      <w:r w:rsidR="003643B2" w:rsidRPr="00037314">
        <w:rPr>
          <w:b/>
          <w:sz w:val="28"/>
          <w:lang w:val="cs-CZ"/>
        </w:rPr>
        <w:t>PÉČE:</w:t>
      </w:r>
    </w:p>
    <w:p w14:paraId="6F2C1B32" w14:textId="77777777" w:rsidR="00BD272F" w:rsidRDefault="00BD272F" w:rsidP="00AF20C0">
      <w:pPr>
        <w:jc w:val="both"/>
        <w:rPr>
          <w:sz w:val="28"/>
          <w:lang w:val="cs-CZ"/>
        </w:rPr>
      </w:pPr>
    </w:p>
    <w:p w14:paraId="0A1C38FD" w14:textId="77777777" w:rsidR="00BD272F" w:rsidRDefault="00BD272F" w:rsidP="00AF20C0">
      <w:pPr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Úhrada za úkony péče je hrazena ve výši přiznaného příspěvku na péči. </w:t>
      </w:r>
    </w:p>
    <w:p w14:paraId="77C30412" w14:textId="77777777" w:rsidR="00BD272F" w:rsidRDefault="00BD272F" w:rsidP="00AF20C0">
      <w:pPr>
        <w:jc w:val="both"/>
        <w:rPr>
          <w:sz w:val="28"/>
          <w:lang w:val="cs-CZ"/>
        </w:rPr>
      </w:pPr>
    </w:p>
    <w:p w14:paraId="0F800F4B" w14:textId="77777777" w:rsidR="00AF20C0" w:rsidRDefault="00AF20C0" w:rsidP="00AF20C0">
      <w:pPr>
        <w:jc w:val="both"/>
        <w:rPr>
          <w:sz w:val="28"/>
          <w:lang w:val="cs-CZ"/>
        </w:rPr>
      </w:pPr>
      <w:r>
        <w:rPr>
          <w:sz w:val="28"/>
          <w:lang w:val="cs-CZ"/>
        </w:rPr>
        <w:t>R</w:t>
      </w:r>
      <w:r w:rsidRPr="00AF20C0">
        <w:rPr>
          <w:sz w:val="28"/>
          <w:lang w:val="cs-CZ"/>
        </w:rPr>
        <w:t xml:space="preserve">ozsah </w:t>
      </w:r>
      <w:r>
        <w:rPr>
          <w:sz w:val="28"/>
          <w:lang w:val="cs-CZ"/>
        </w:rPr>
        <w:t xml:space="preserve">poskytovaných úkonů se odvíjí od míry závislosti uživatele na péči jiné fyzické osoby. Četnost a způsob pomoci a podpory uživatele jsou stanoveny v individuálním plánu uživatele, který vychází z individuálně zjištěných oprávněných potřeb uživatele. </w:t>
      </w:r>
    </w:p>
    <w:p w14:paraId="3ED76153" w14:textId="77777777" w:rsidR="00AF20C0" w:rsidRPr="00AF20C0" w:rsidRDefault="00AF20C0">
      <w:pPr>
        <w:rPr>
          <w:sz w:val="28"/>
          <w:lang w:val="cs-CZ"/>
        </w:rPr>
      </w:pPr>
    </w:p>
    <w:p w14:paraId="67BD8604" w14:textId="77777777" w:rsidR="008B3311" w:rsidRDefault="008B3311" w:rsidP="008B3311">
      <w:p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Pomoc při zvládání běžných úkonů péče o vlastní osobu:</w:t>
      </w:r>
    </w:p>
    <w:p w14:paraId="6CCB31A0" w14:textId="77777777" w:rsidR="008B3311" w:rsidRPr="00B95459" w:rsidRDefault="008B3311" w:rsidP="003302F1">
      <w:pPr>
        <w:numPr>
          <w:ilvl w:val="0"/>
          <w:numId w:val="7"/>
        </w:numPr>
        <w:ind w:left="426" w:hanging="426"/>
        <w:jc w:val="both"/>
        <w:rPr>
          <w:b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pomoc při oblékání a svlékání včetně speciálních pomůcek, pomoc při přesunu na lůžko nebo vozík, pomoc při vstávání z lůžka, ulehání, změna poloh, </w:t>
      </w:r>
      <w:r w:rsidRPr="008B3311">
        <w:rPr>
          <w:sz w:val="28"/>
          <w:szCs w:val="28"/>
          <w:lang w:val="cs-CZ"/>
        </w:rPr>
        <w:t>pomoc při podávání jídla nebo pití, pomoc při prostorové orientaci, samostatném pohybu ve vnitřním i vnějším prostoru</w:t>
      </w:r>
      <w:r>
        <w:rPr>
          <w:sz w:val="28"/>
          <w:szCs w:val="28"/>
          <w:lang w:val="cs-CZ"/>
        </w:rPr>
        <w:t>.</w:t>
      </w:r>
    </w:p>
    <w:p w14:paraId="4A3BAFB9" w14:textId="77777777" w:rsidR="003643B2" w:rsidRDefault="003643B2" w:rsidP="003302F1">
      <w:pPr>
        <w:ind w:left="426" w:hanging="426"/>
        <w:rPr>
          <w:b/>
          <w:sz w:val="28"/>
          <w:szCs w:val="28"/>
          <w:lang w:val="cs-CZ"/>
        </w:rPr>
      </w:pPr>
      <w:r w:rsidRPr="008B3311">
        <w:rPr>
          <w:b/>
          <w:sz w:val="28"/>
          <w:szCs w:val="28"/>
          <w:lang w:val="cs-CZ"/>
        </w:rPr>
        <w:t>Pomoc při osobní hygieně nebo poskytnutí podmínek pro osobní hygienu:</w:t>
      </w:r>
    </w:p>
    <w:p w14:paraId="6ED13BEC" w14:textId="77777777" w:rsidR="003643B2" w:rsidRDefault="003643B2" w:rsidP="003302F1">
      <w:pPr>
        <w:numPr>
          <w:ilvl w:val="0"/>
          <w:numId w:val="7"/>
        </w:numPr>
        <w:ind w:left="426" w:hanging="426"/>
        <w:rPr>
          <w:sz w:val="28"/>
          <w:szCs w:val="28"/>
          <w:lang w:val="cs-CZ"/>
        </w:rPr>
      </w:pPr>
      <w:r w:rsidRPr="008B3311">
        <w:rPr>
          <w:sz w:val="28"/>
          <w:szCs w:val="28"/>
          <w:lang w:val="cs-CZ"/>
        </w:rPr>
        <w:t>pomoc při úkonech osobní hygieny, pomoc př</w:t>
      </w:r>
      <w:r w:rsidR="00A74AC6" w:rsidRPr="008B3311">
        <w:rPr>
          <w:sz w:val="28"/>
          <w:szCs w:val="28"/>
          <w:lang w:val="cs-CZ"/>
        </w:rPr>
        <w:t xml:space="preserve">i základní péči o vlasy a nehty, </w:t>
      </w:r>
      <w:r w:rsidRPr="008B3311">
        <w:rPr>
          <w:sz w:val="28"/>
          <w:szCs w:val="28"/>
          <w:lang w:val="cs-CZ"/>
        </w:rPr>
        <w:t>pomoc při použití WC</w:t>
      </w:r>
      <w:r w:rsidR="008B3311">
        <w:rPr>
          <w:sz w:val="28"/>
          <w:szCs w:val="28"/>
          <w:lang w:val="cs-CZ"/>
        </w:rPr>
        <w:t>.</w:t>
      </w:r>
    </w:p>
    <w:p w14:paraId="6BF4C644" w14:textId="77777777" w:rsidR="003643B2" w:rsidRPr="008B3311" w:rsidRDefault="00177309" w:rsidP="003302F1">
      <w:pPr>
        <w:ind w:left="426" w:hanging="426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</w:t>
      </w:r>
      <w:r w:rsidR="003643B2" w:rsidRPr="008B3311">
        <w:rPr>
          <w:b/>
          <w:sz w:val="28"/>
          <w:szCs w:val="28"/>
          <w:lang w:val="cs-CZ"/>
        </w:rPr>
        <w:t>prostředkování kontaktu se společenským prostředím:</w:t>
      </w:r>
    </w:p>
    <w:p w14:paraId="28671085" w14:textId="77777777" w:rsidR="003643B2" w:rsidRPr="0050759E" w:rsidRDefault="003643B2" w:rsidP="003302F1">
      <w:pPr>
        <w:numPr>
          <w:ilvl w:val="0"/>
          <w:numId w:val="7"/>
        </w:numPr>
        <w:ind w:left="426" w:hanging="426"/>
        <w:jc w:val="both"/>
        <w:rPr>
          <w:sz w:val="24"/>
          <w:szCs w:val="24"/>
          <w:lang w:val="cs-CZ"/>
        </w:rPr>
      </w:pPr>
      <w:r w:rsidRPr="008B3311">
        <w:rPr>
          <w:sz w:val="28"/>
          <w:szCs w:val="28"/>
          <w:lang w:val="cs-CZ"/>
        </w:rPr>
        <w:t>podpora a pomoc při využívání běžně dostupných služeb a informačních zdrojů, pomoc při obnovení nebo upevnění kontaktu s rodinou a</w:t>
      </w:r>
      <w:r w:rsidR="00A74AC6" w:rsidRPr="008B3311">
        <w:rPr>
          <w:sz w:val="28"/>
          <w:szCs w:val="28"/>
          <w:lang w:val="cs-CZ"/>
        </w:rPr>
        <w:t xml:space="preserve"> podpora při sociálním </w:t>
      </w:r>
      <w:r w:rsidRPr="008B3311">
        <w:rPr>
          <w:sz w:val="28"/>
          <w:szCs w:val="28"/>
          <w:lang w:val="cs-CZ"/>
        </w:rPr>
        <w:t>začleňování</w:t>
      </w:r>
      <w:r w:rsidR="008B3311">
        <w:rPr>
          <w:sz w:val="28"/>
          <w:szCs w:val="28"/>
          <w:lang w:val="cs-CZ"/>
        </w:rPr>
        <w:t>.</w:t>
      </w:r>
    </w:p>
    <w:p w14:paraId="14F194DD" w14:textId="77777777" w:rsidR="003643B2" w:rsidRPr="008B3311" w:rsidRDefault="003643B2" w:rsidP="003302F1">
      <w:pPr>
        <w:ind w:left="426" w:hanging="426"/>
        <w:rPr>
          <w:b/>
          <w:sz w:val="28"/>
          <w:szCs w:val="28"/>
          <w:lang w:val="cs-CZ"/>
        </w:rPr>
      </w:pPr>
      <w:r w:rsidRPr="008B3311">
        <w:rPr>
          <w:b/>
          <w:sz w:val="28"/>
          <w:szCs w:val="28"/>
          <w:lang w:val="cs-CZ"/>
        </w:rPr>
        <w:t>Sociálně terapeutické činnosti</w:t>
      </w:r>
    </w:p>
    <w:p w14:paraId="12E88DE6" w14:textId="77777777" w:rsidR="003643B2" w:rsidRPr="0050759E" w:rsidRDefault="003643B2" w:rsidP="003302F1">
      <w:pPr>
        <w:numPr>
          <w:ilvl w:val="0"/>
          <w:numId w:val="9"/>
        </w:numPr>
        <w:ind w:left="426" w:hanging="426"/>
        <w:jc w:val="both"/>
        <w:rPr>
          <w:sz w:val="24"/>
          <w:szCs w:val="24"/>
          <w:lang w:val="cs-CZ"/>
        </w:rPr>
      </w:pPr>
      <w:r w:rsidRPr="008B3311">
        <w:rPr>
          <w:sz w:val="28"/>
          <w:szCs w:val="28"/>
          <w:lang w:val="cs-CZ"/>
        </w:rPr>
        <w:t>socioterape</w:t>
      </w:r>
      <w:r w:rsidR="00DF45C3" w:rsidRPr="008B3311">
        <w:rPr>
          <w:sz w:val="28"/>
          <w:szCs w:val="28"/>
          <w:lang w:val="cs-CZ"/>
        </w:rPr>
        <w:t>u</w:t>
      </w:r>
      <w:r w:rsidRPr="008B3311">
        <w:rPr>
          <w:sz w:val="28"/>
          <w:szCs w:val="28"/>
          <w:lang w:val="cs-CZ"/>
        </w:rPr>
        <w:t>tické činnosti, jejichž poskytov</w:t>
      </w:r>
      <w:r w:rsidR="008B3311">
        <w:rPr>
          <w:sz w:val="28"/>
          <w:szCs w:val="28"/>
          <w:lang w:val="cs-CZ"/>
        </w:rPr>
        <w:t xml:space="preserve">ání vede k rozvoji nebo udržení osobních a </w:t>
      </w:r>
      <w:r w:rsidRPr="008B3311">
        <w:rPr>
          <w:sz w:val="28"/>
          <w:szCs w:val="28"/>
          <w:lang w:val="cs-CZ"/>
        </w:rPr>
        <w:t xml:space="preserve">sociálních schopností a </w:t>
      </w:r>
      <w:r w:rsidR="008B3311">
        <w:rPr>
          <w:sz w:val="28"/>
          <w:szCs w:val="28"/>
          <w:lang w:val="cs-CZ"/>
        </w:rPr>
        <w:t>dovedností podporující sociální z</w:t>
      </w:r>
      <w:r w:rsidRPr="008B3311">
        <w:rPr>
          <w:sz w:val="28"/>
          <w:szCs w:val="28"/>
          <w:lang w:val="cs-CZ"/>
        </w:rPr>
        <w:t>ačleňování osob</w:t>
      </w:r>
      <w:r w:rsidR="008B3311">
        <w:rPr>
          <w:sz w:val="28"/>
          <w:szCs w:val="28"/>
          <w:lang w:val="cs-CZ"/>
        </w:rPr>
        <w:t>.</w:t>
      </w:r>
    </w:p>
    <w:p w14:paraId="7E985916" w14:textId="77777777" w:rsidR="003643B2" w:rsidRPr="008B3311" w:rsidRDefault="003643B2" w:rsidP="003302F1">
      <w:pPr>
        <w:ind w:left="426" w:hanging="426"/>
        <w:rPr>
          <w:b/>
          <w:sz w:val="28"/>
          <w:szCs w:val="28"/>
          <w:lang w:val="cs-CZ"/>
        </w:rPr>
      </w:pPr>
      <w:r w:rsidRPr="008B3311">
        <w:rPr>
          <w:b/>
          <w:sz w:val="28"/>
          <w:szCs w:val="28"/>
          <w:lang w:val="cs-CZ"/>
        </w:rPr>
        <w:t>Aktivizační činnost</w:t>
      </w:r>
    </w:p>
    <w:p w14:paraId="359EAB76" w14:textId="77777777" w:rsidR="003643B2" w:rsidRDefault="003643B2" w:rsidP="003302F1">
      <w:pPr>
        <w:numPr>
          <w:ilvl w:val="0"/>
          <w:numId w:val="9"/>
        </w:numPr>
        <w:ind w:left="426" w:hanging="426"/>
        <w:jc w:val="both"/>
        <w:rPr>
          <w:sz w:val="24"/>
          <w:szCs w:val="24"/>
          <w:lang w:val="cs-CZ"/>
        </w:rPr>
      </w:pPr>
      <w:r w:rsidRPr="008B3311">
        <w:rPr>
          <w:sz w:val="28"/>
          <w:szCs w:val="28"/>
          <w:lang w:val="cs-CZ"/>
        </w:rPr>
        <w:t>volnočasové a zájmové aktivity, pomoc při</w:t>
      </w:r>
      <w:r w:rsidR="00A74AC6" w:rsidRPr="008B3311">
        <w:rPr>
          <w:sz w:val="28"/>
          <w:szCs w:val="28"/>
          <w:lang w:val="cs-CZ"/>
        </w:rPr>
        <w:t xml:space="preserve"> obnovení či upevnění kontaktu s </w:t>
      </w:r>
      <w:r w:rsidRPr="008B3311">
        <w:rPr>
          <w:sz w:val="28"/>
          <w:szCs w:val="28"/>
          <w:lang w:val="cs-CZ"/>
        </w:rPr>
        <w:t>přirozeným</w:t>
      </w:r>
      <w:r w:rsidR="00A74AC6" w:rsidRPr="008B3311">
        <w:rPr>
          <w:sz w:val="28"/>
          <w:szCs w:val="28"/>
          <w:lang w:val="cs-CZ"/>
        </w:rPr>
        <w:t xml:space="preserve"> </w:t>
      </w:r>
      <w:r w:rsidRPr="008B3311">
        <w:rPr>
          <w:sz w:val="28"/>
          <w:szCs w:val="28"/>
          <w:lang w:val="cs-CZ"/>
        </w:rPr>
        <w:t>sociálním prostředím, nácvik a upevňování motorických, psychických a s</w:t>
      </w:r>
      <w:r w:rsidR="008B3311">
        <w:rPr>
          <w:sz w:val="28"/>
          <w:szCs w:val="28"/>
          <w:lang w:val="cs-CZ"/>
        </w:rPr>
        <w:t>ociálních schopností</w:t>
      </w:r>
      <w:r w:rsidR="00A74AC6" w:rsidRPr="008B3311">
        <w:rPr>
          <w:sz w:val="28"/>
          <w:szCs w:val="28"/>
          <w:lang w:val="cs-CZ"/>
        </w:rPr>
        <w:t xml:space="preserve"> </w:t>
      </w:r>
      <w:r w:rsidRPr="008B3311">
        <w:rPr>
          <w:sz w:val="28"/>
          <w:szCs w:val="28"/>
          <w:lang w:val="cs-CZ"/>
        </w:rPr>
        <w:t>a dovedností, pomoc při komunikaci</w:t>
      </w:r>
      <w:r w:rsidR="00DF45C3" w:rsidRPr="008B3311">
        <w:rPr>
          <w:sz w:val="28"/>
          <w:szCs w:val="28"/>
          <w:lang w:val="cs-CZ"/>
        </w:rPr>
        <w:t>.</w:t>
      </w:r>
    </w:p>
    <w:p w14:paraId="23249B1F" w14:textId="77777777" w:rsidR="009B744B" w:rsidRDefault="0050759E" w:rsidP="003302F1">
      <w:pPr>
        <w:ind w:left="426" w:hanging="426"/>
        <w:jc w:val="both"/>
        <w:rPr>
          <w:b/>
          <w:sz w:val="28"/>
          <w:szCs w:val="28"/>
          <w:lang w:val="cs-CZ"/>
        </w:rPr>
      </w:pPr>
      <w:r w:rsidRPr="008B3311">
        <w:rPr>
          <w:b/>
          <w:sz w:val="28"/>
          <w:szCs w:val="28"/>
          <w:lang w:val="cs-CZ"/>
        </w:rPr>
        <w:t>Pomoc při uplatňování práv, oprávněných zájmů a při obstarávání osobních záležitostí</w:t>
      </w:r>
    </w:p>
    <w:p w14:paraId="4E5FB227" w14:textId="77777777" w:rsidR="0050759E" w:rsidRPr="0050759E" w:rsidRDefault="0050759E" w:rsidP="003302F1">
      <w:pPr>
        <w:numPr>
          <w:ilvl w:val="0"/>
          <w:numId w:val="9"/>
        </w:numPr>
        <w:ind w:left="426" w:hanging="426"/>
        <w:jc w:val="both"/>
        <w:rPr>
          <w:sz w:val="24"/>
          <w:szCs w:val="24"/>
          <w:lang w:val="cs-CZ"/>
        </w:rPr>
      </w:pPr>
      <w:r w:rsidRPr="008B3311">
        <w:rPr>
          <w:sz w:val="28"/>
          <w:szCs w:val="28"/>
          <w:lang w:val="cs-CZ"/>
        </w:rPr>
        <w:t xml:space="preserve">umožňujeme a zprostředkováváme </w:t>
      </w:r>
      <w:r w:rsidR="00CE043A">
        <w:rPr>
          <w:sz w:val="28"/>
          <w:szCs w:val="28"/>
          <w:lang w:val="cs-CZ"/>
        </w:rPr>
        <w:t xml:space="preserve">uživateli </w:t>
      </w:r>
      <w:r w:rsidRPr="008B3311">
        <w:rPr>
          <w:sz w:val="28"/>
          <w:szCs w:val="28"/>
          <w:lang w:val="cs-CZ"/>
        </w:rPr>
        <w:t>využití s</w:t>
      </w:r>
      <w:r w:rsidR="008B3311">
        <w:rPr>
          <w:sz w:val="28"/>
          <w:szCs w:val="28"/>
          <w:lang w:val="cs-CZ"/>
        </w:rPr>
        <w:t xml:space="preserve">vého práva na podání stížností, </w:t>
      </w:r>
      <w:r w:rsidRPr="008B3311">
        <w:rPr>
          <w:sz w:val="28"/>
          <w:szCs w:val="28"/>
          <w:lang w:val="cs-CZ"/>
        </w:rPr>
        <w:t xml:space="preserve">uplatňování a prosazování svých </w:t>
      </w:r>
      <w:r w:rsidR="00BD272F">
        <w:rPr>
          <w:sz w:val="28"/>
          <w:szCs w:val="28"/>
          <w:lang w:val="cs-CZ"/>
        </w:rPr>
        <w:t xml:space="preserve">oprávněných </w:t>
      </w:r>
      <w:r w:rsidRPr="008B3311">
        <w:rPr>
          <w:sz w:val="28"/>
          <w:szCs w:val="28"/>
          <w:lang w:val="cs-CZ"/>
        </w:rPr>
        <w:t xml:space="preserve">zájmů a potřeb, pomáháme při </w:t>
      </w:r>
      <w:r w:rsidR="008B3311">
        <w:rPr>
          <w:sz w:val="28"/>
          <w:szCs w:val="28"/>
          <w:lang w:val="cs-CZ"/>
        </w:rPr>
        <w:t>v</w:t>
      </w:r>
      <w:r w:rsidRPr="008B3311">
        <w:rPr>
          <w:sz w:val="28"/>
          <w:szCs w:val="28"/>
          <w:lang w:val="cs-CZ"/>
        </w:rPr>
        <w:t>yřizování osobních záležitostí,</w:t>
      </w:r>
      <w:r w:rsidR="008B3311">
        <w:rPr>
          <w:sz w:val="28"/>
          <w:szCs w:val="28"/>
          <w:lang w:val="cs-CZ"/>
        </w:rPr>
        <w:t xml:space="preserve"> </w:t>
      </w:r>
      <w:r w:rsidRPr="008B3311">
        <w:rPr>
          <w:sz w:val="28"/>
          <w:szCs w:val="28"/>
          <w:lang w:val="cs-CZ"/>
        </w:rPr>
        <w:t xml:space="preserve">využíváme služební vozidlo na </w:t>
      </w:r>
      <w:r w:rsidR="00D51446">
        <w:rPr>
          <w:sz w:val="28"/>
          <w:szCs w:val="28"/>
          <w:lang w:val="cs-CZ"/>
        </w:rPr>
        <w:t xml:space="preserve">běžné </w:t>
      </w:r>
      <w:r w:rsidRPr="008B3311">
        <w:rPr>
          <w:sz w:val="28"/>
          <w:szCs w:val="28"/>
          <w:lang w:val="cs-CZ"/>
        </w:rPr>
        <w:t>nákupy s </w:t>
      </w:r>
      <w:r w:rsidR="00CE043A">
        <w:rPr>
          <w:sz w:val="28"/>
          <w:szCs w:val="28"/>
          <w:lang w:val="cs-CZ"/>
        </w:rPr>
        <w:t>uživatelem</w:t>
      </w:r>
      <w:r w:rsidRPr="008B3311">
        <w:rPr>
          <w:sz w:val="28"/>
          <w:szCs w:val="28"/>
          <w:lang w:val="cs-CZ"/>
        </w:rPr>
        <w:t xml:space="preserve">, </w:t>
      </w:r>
      <w:r w:rsidR="00BD272F">
        <w:rPr>
          <w:sz w:val="28"/>
          <w:szCs w:val="28"/>
          <w:lang w:val="cs-CZ"/>
        </w:rPr>
        <w:t xml:space="preserve">na vyšetření </w:t>
      </w:r>
      <w:r w:rsidR="00CE043A">
        <w:rPr>
          <w:sz w:val="28"/>
          <w:szCs w:val="28"/>
          <w:lang w:val="cs-CZ"/>
        </w:rPr>
        <w:t xml:space="preserve">uživatele </w:t>
      </w:r>
      <w:r w:rsidR="00BD272F">
        <w:rPr>
          <w:sz w:val="28"/>
          <w:szCs w:val="28"/>
          <w:lang w:val="cs-CZ"/>
        </w:rPr>
        <w:t xml:space="preserve">u lékaře </w:t>
      </w:r>
      <w:r w:rsidR="00CE043A">
        <w:rPr>
          <w:sz w:val="28"/>
          <w:szCs w:val="28"/>
          <w:lang w:val="cs-CZ"/>
        </w:rPr>
        <w:t>v případech</w:t>
      </w:r>
      <w:r w:rsidRPr="008B3311">
        <w:rPr>
          <w:sz w:val="28"/>
          <w:szCs w:val="28"/>
          <w:lang w:val="cs-CZ"/>
        </w:rPr>
        <w:t xml:space="preserve">, kdy není indikována sanita, odvážíme </w:t>
      </w:r>
      <w:r w:rsidR="00CE043A">
        <w:rPr>
          <w:sz w:val="28"/>
          <w:szCs w:val="28"/>
          <w:lang w:val="cs-CZ"/>
        </w:rPr>
        <w:t>uživatele</w:t>
      </w:r>
      <w:r w:rsidRPr="008B3311">
        <w:rPr>
          <w:sz w:val="28"/>
          <w:szCs w:val="28"/>
          <w:lang w:val="cs-CZ"/>
        </w:rPr>
        <w:t xml:space="preserve"> na úřady a do peněžních ústavů</w:t>
      </w:r>
      <w:r>
        <w:rPr>
          <w:sz w:val="24"/>
          <w:szCs w:val="24"/>
          <w:lang w:val="cs-CZ"/>
        </w:rPr>
        <w:t>.</w:t>
      </w:r>
    </w:p>
    <w:p w14:paraId="48425D5B" w14:textId="77777777" w:rsidR="0050759E" w:rsidRDefault="0050759E" w:rsidP="003302F1">
      <w:pPr>
        <w:ind w:left="284" w:hanging="284"/>
        <w:rPr>
          <w:sz w:val="24"/>
          <w:szCs w:val="24"/>
          <w:lang w:val="cs-CZ"/>
        </w:rPr>
      </w:pPr>
    </w:p>
    <w:p w14:paraId="35044812" w14:textId="77777777" w:rsidR="006B42EA" w:rsidRDefault="00177309" w:rsidP="001D3341">
      <w:pPr>
        <w:jc w:val="center"/>
        <w:rPr>
          <w:b/>
          <w:sz w:val="48"/>
          <w:szCs w:val="48"/>
          <w:lang w:val="cs-CZ"/>
        </w:rPr>
      </w:pPr>
      <w:r>
        <w:rPr>
          <w:sz w:val="24"/>
          <w:szCs w:val="24"/>
          <w:lang w:val="cs-CZ"/>
        </w:rPr>
        <w:br w:type="page"/>
      </w:r>
      <w:r w:rsidR="0038114C">
        <w:rPr>
          <w:b/>
          <w:sz w:val="48"/>
          <w:szCs w:val="48"/>
          <w:lang w:val="cs-CZ"/>
        </w:rPr>
        <w:lastRenderedPageBreak/>
        <w:t>C</w:t>
      </w:r>
      <w:r w:rsidR="00CE043A">
        <w:rPr>
          <w:b/>
          <w:sz w:val="48"/>
          <w:szCs w:val="48"/>
          <w:lang w:val="cs-CZ"/>
        </w:rPr>
        <w:t xml:space="preserve">eník </w:t>
      </w:r>
      <w:r w:rsidR="0038114C">
        <w:rPr>
          <w:b/>
          <w:sz w:val="48"/>
          <w:szCs w:val="48"/>
          <w:lang w:val="cs-CZ"/>
        </w:rPr>
        <w:t xml:space="preserve">fakultativních </w:t>
      </w:r>
      <w:r w:rsidR="00CE043A">
        <w:rPr>
          <w:b/>
          <w:sz w:val="48"/>
          <w:szCs w:val="48"/>
          <w:lang w:val="cs-CZ"/>
        </w:rPr>
        <w:t>nabízených služeb</w:t>
      </w:r>
    </w:p>
    <w:p w14:paraId="004DB67B" w14:textId="77777777" w:rsidR="0038114C" w:rsidRPr="0038114C" w:rsidRDefault="0038114C" w:rsidP="0038114C">
      <w:pPr>
        <w:pBdr>
          <w:bottom w:val="single" w:sz="12" w:space="1" w:color="auto"/>
        </w:pBdr>
        <w:jc w:val="center"/>
        <w:rPr>
          <w:b/>
          <w:i/>
          <w:sz w:val="32"/>
          <w:szCs w:val="32"/>
          <w:lang w:val="cs-CZ"/>
        </w:rPr>
      </w:pPr>
      <w:r w:rsidRPr="0038114C">
        <w:rPr>
          <w:b/>
          <w:i/>
          <w:sz w:val="32"/>
          <w:szCs w:val="32"/>
          <w:lang w:val="cs-CZ"/>
        </w:rPr>
        <w:t xml:space="preserve">platnost </w:t>
      </w:r>
      <w:proofErr w:type="gramStart"/>
      <w:r w:rsidRPr="0038114C">
        <w:rPr>
          <w:b/>
          <w:i/>
          <w:sz w:val="32"/>
          <w:szCs w:val="32"/>
          <w:lang w:val="cs-CZ"/>
        </w:rPr>
        <w:t xml:space="preserve">od  </w:t>
      </w:r>
      <w:r w:rsidR="00CE043A">
        <w:rPr>
          <w:b/>
          <w:i/>
          <w:sz w:val="32"/>
          <w:szCs w:val="32"/>
          <w:lang w:val="cs-CZ"/>
        </w:rPr>
        <w:t>1.</w:t>
      </w:r>
      <w:proofErr w:type="gramEnd"/>
      <w:r w:rsidR="00CE043A">
        <w:rPr>
          <w:b/>
          <w:i/>
          <w:sz w:val="32"/>
          <w:szCs w:val="32"/>
          <w:lang w:val="cs-CZ"/>
        </w:rPr>
        <w:t xml:space="preserve"> </w:t>
      </w:r>
      <w:r w:rsidR="005C1B39">
        <w:rPr>
          <w:b/>
          <w:i/>
          <w:sz w:val="32"/>
          <w:szCs w:val="32"/>
          <w:lang w:val="cs-CZ"/>
        </w:rPr>
        <w:t>2</w:t>
      </w:r>
      <w:r w:rsidR="00CE043A">
        <w:rPr>
          <w:b/>
          <w:i/>
          <w:sz w:val="32"/>
          <w:szCs w:val="32"/>
          <w:lang w:val="cs-CZ"/>
        </w:rPr>
        <w:t>. 202</w:t>
      </w:r>
      <w:r w:rsidR="005C1B39">
        <w:rPr>
          <w:b/>
          <w:i/>
          <w:sz w:val="32"/>
          <w:szCs w:val="32"/>
          <w:lang w:val="cs-CZ"/>
        </w:rPr>
        <w:t>3</w:t>
      </w:r>
      <w:r w:rsidRPr="0038114C">
        <w:rPr>
          <w:b/>
          <w:i/>
          <w:sz w:val="32"/>
          <w:szCs w:val="32"/>
          <w:lang w:val="cs-CZ"/>
        </w:rPr>
        <w:t xml:space="preserve"> </w:t>
      </w:r>
      <w:r w:rsidRPr="0038114C">
        <w:rPr>
          <w:i/>
          <w:sz w:val="32"/>
          <w:szCs w:val="32"/>
          <w:lang w:val="cs-CZ"/>
        </w:rPr>
        <w:t>(aktualizováno)</w:t>
      </w:r>
    </w:p>
    <w:p w14:paraId="405E3B4A" w14:textId="77777777" w:rsidR="00A74AC6" w:rsidRPr="00A74AC6" w:rsidRDefault="00A74AC6" w:rsidP="006B42EA">
      <w:pPr>
        <w:rPr>
          <w:b/>
          <w:sz w:val="28"/>
          <w:lang w:val="cs-CZ"/>
        </w:rPr>
      </w:pPr>
    </w:p>
    <w:p w14:paraId="7A155EF9" w14:textId="77777777" w:rsidR="00C16C32" w:rsidRPr="007F3B4A" w:rsidRDefault="00C16C32" w:rsidP="00C16C32">
      <w:pPr>
        <w:rPr>
          <w:b/>
          <w:sz w:val="28"/>
          <w:lang w:val="cs-CZ"/>
        </w:rPr>
      </w:pPr>
    </w:p>
    <w:p w14:paraId="20E95D90" w14:textId="77777777" w:rsidR="00D51446" w:rsidRDefault="00D51446" w:rsidP="00D51446">
      <w:pPr>
        <w:spacing w:line="276" w:lineRule="auto"/>
        <w:ind w:left="1080"/>
        <w:jc w:val="both"/>
        <w:rPr>
          <w:sz w:val="28"/>
          <w:szCs w:val="28"/>
        </w:rPr>
      </w:pPr>
    </w:p>
    <w:p w14:paraId="33B70E64" w14:textId="77777777" w:rsidR="00D51446" w:rsidRPr="001D3341" w:rsidRDefault="00CE043A" w:rsidP="00D51446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rámec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základních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činností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nabízí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3341">
        <w:rPr>
          <w:sz w:val="28"/>
          <w:szCs w:val="28"/>
        </w:rPr>
        <w:t>uživatelům</w:t>
      </w:r>
      <w:proofErr w:type="spellEnd"/>
      <w:r w:rsidR="001D33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fakultativní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5284D">
        <w:rPr>
          <w:sz w:val="28"/>
          <w:szCs w:val="28"/>
        </w:rPr>
        <w:t>individuální</w:t>
      </w:r>
      <w:proofErr w:type="spellEnd"/>
      <w:r w:rsidR="0085284D">
        <w:rPr>
          <w:sz w:val="28"/>
          <w:szCs w:val="28"/>
        </w:rPr>
        <w:t xml:space="preserve"> </w:t>
      </w:r>
      <w:proofErr w:type="spellStart"/>
      <w:r w:rsidRPr="00D51446">
        <w:rPr>
          <w:b/>
          <w:sz w:val="28"/>
          <w:szCs w:val="28"/>
        </w:rPr>
        <w:t>dopravu</w:t>
      </w:r>
      <w:proofErr w:type="spellEnd"/>
      <w:r w:rsidRPr="00D51446">
        <w:rPr>
          <w:b/>
          <w:sz w:val="28"/>
          <w:szCs w:val="28"/>
        </w:rPr>
        <w:t xml:space="preserve"> </w:t>
      </w:r>
      <w:proofErr w:type="spellStart"/>
      <w:r w:rsidRPr="00D51446">
        <w:rPr>
          <w:b/>
          <w:sz w:val="28"/>
          <w:szCs w:val="28"/>
        </w:rPr>
        <w:t>služebním</w:t>
      </w:r>
      <w:proofErr w:type="spellEnd"/>
      <w:r w:rsidRPr="00D51446">
        <w:rPr>
          <w:b/>
          <w:sz w:val="28"/>
          <w:szCs w:val="28"/>
        </w:rPr>
        <w:t xml:space="preserve"> </w:t>
      </w:r>
      <w:proofErr w:type="spellStart"/>
      <w:r w:rsidRPr="00D51446">
        <w:rPr>
          <w:b/>
          <w:sz w:val="28"/>
          <w:szCs w:val="28"/>
        </w:rPr>
        <w:t>vozidlem</w:t>
      </w:r>
      <w:proofErr w:type="spellEnd"/>
      <w:r w:rsidR="001D3341">
        <w:rPr>
          <w:b/>
          <w:sz w:val="28"/>
          <w:szCs w:val="28"/>
        </w:rPr>
        <w:t xml:space="preserve"> </w:t>
      </w:r>
      <w:r w:rsidR="001D3341">
        <w:rPr>
          <w:sz w:val="28"/>
          <w:szCs w:val="28"/>
        </w:rPr>
        <w:t xml:space="preserve">pro </w:t>
      </w:r>
      <w:proofErr w:type="spellStart"/>
      <w:r w:rsidR="001D3341">
        <w:rPr>
          <w:sz w:val="28"/>
          <w:szCs w:val="28"/>
        </w:rPr>
        <w:t>jejich</w:t>
      </w:r>
      <w:proofErr w:type="spellEnd"/>
      <w:r w:rsidR="001D3341">
        <w:rPr>
          <w:sz w:val="28"/>
          <w:szCs w:val="28"/>
        </w:rPr>
        <w:t xml:space="preserve"> </w:t>
      </w:r>
      <w:proofErr w:type="spellStart"/>
      <w:r w:rsidR="001D3341" w:rsidRPr="0085284D">
        <w:rPr>
          <w:b/>
          <w:sz w:val="28"/>
          <w:szCs w:val="28"/>
        </w:rPr>
        <w:t>soukromé</w:t>
      </w:r>
      <w:proofErr w:type="spellEnd"/>
      <w:r w:rsidR="001D3341" w:rsidRPr="0085284D">
        <w:rPr>
          <w:b/>
          <w:sz w:val="28"/>
          <w:szCs w:val="28"/>
        </w:rPr>
        <w:t xml:space="preserve"> </w:t>
      </w:r>
      <w:proofErr w:type="spellStart"/>
      <w:r w:rsidR="001D3341" w:rsidRPr="0085284D">
        <w:rPr>
          <w:b/>
          <w:sz w:val="28"/>
          <w:szCs w:val="28"/>
        </w:rPr>
        <w:t>účely</w:t>
      </w:r>
      <w:proofErr w:type="spellEnd"/>
      <w:r w:rsidR="001D3341">
        <w:rPr>
          <w:sz w:val="28"/>
          <w:szCs w:val="28"/>
        </w:rPr>
        <w:t xml:space="preserve"> do </w:t>
      </w:r>
      <w:proofErr w:type="spellStart"/>
      <w:r w:rsidR="001D3341">
        <w:rPr>
          <w:sz w:val="28"/>
          <w:szCs w:val="28"/>
        </w:rPr>
        <w:t>vzdálenosti</w:t>
      </w:r>
      <w:proofErr w:type="spellEnd"/>
      <w:r w:rsidR="001D3341">
        <w:rPr>
          <w:sz w:val="28"/>
          <w:szCs w:val="28"/>
        </w:rPr>
        <w:t xml:space="preserve"> </w:t>
      </w:r>
      <w:proofErr w:type="spellStart"/>
      <w:r w:rsidR="001D3341">
        <w:rPr>
          <w:sz w:val="28"/>
          <w:szCs w:val="28"/>
        </w:rPr>
        <w:t>max</w:t>
      </w:r>
      <w:r w:rsidR="0085284D">
        <w:rPr>
          <w:sz w:val="28"/>
          <w:szCs w:val="28"/>
        </w:rPr>
        <w:t>imá</w:t>
      </w:r>
      <w:r w:rsidR="00D33033">
        <w:rPr>
          <w:sz w:val="28"/>
          <w:szCs w:val="28"/>
        </w:rPr>
        <w:t>lně</w:t>
      </w:r>
      <w:proofErr w:type="spellEnd"/>
      <w:r w:rsidR="001D3341">
        <w:rPr>
          <w:sz w:val="28"/>
          <w:szCs w:val="28"/>
        </w:rPr>
        <w:t xml:space="preserve"> 20 km.</w:t>
      </w:r>
    </w:p>
    <w:p w14:paraId="10AFEB32" w14:textId="77777777" w:rsidR="00D51446" w:rsidRDefault="00D51446" w:rsidP="00D51446">
      <w:pPr>
        <w:spacing w:line="276" w:lineRule="auto"/>
        <w:jc w:val="both"/>
        <w:rPr>
          <w:sz w:val="28"/>
          <w:szCs w:val="28"/>
        </w:rPr>
      </w:pPr>
    </w:p>
    <w:p w14:paraId="47DEA0F9" w14:textId="77777777" w:rsidR="001D3341" w:rsidRPr="001D3341" w:rsidRDefault="001D3341" w:rsidP="001D3341">
      <w:pPr>
        <w:pStyle w:val="Odstavecseseznamem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41">
        <w:rPr>
          <w:rFonts w:ascii="Times New Roman" w:hAnsi="Times New Roman" w:cs="Times New Roman"/>
          <w:sz w:val="28"/>
          <w:szCs w:val="28"/>
        </w:rPr>
        <w:t>Odvoz služebním vozidlem je možné domlouvat spolu s individuálním doprovodem.</w:t>
      </w:r>
    </w:p>
    <w:p w14:paraId="42D2590F" w14:textId="77777777" w:rsidR="00D33033" w:rsidRDefault="00D33033" w:rsidP="00D51446">
      <w:pPr>
        <w:ind w:left="75"/>
        <w:rPr>
          <w:sz w:val="28"/>
          <w:szCs w:val="28"/>
          <w:lang w:val="cs-CZ"/>
        </w:rPr>
      </w:pPr>
    </w:p>
    <w:p w14:paraId="1AAF5DCE" w14:textId="77777777" w:rsidR="00D51446" w:rsidRDefault="00D51446" w:rsidP="00D51446">
      <w:pPr>
        <w:ind w:left="75"/>
        <w:rPr>
          <w:sz w:val="28"/>
          <w:szCs w:val="28"/>
          <w:lang w:val="cs-CZ"/>
        </w:rPr>
      </w:pPr>
      <w:r w:rsidRPr="00713170">
        <w:rPr>
          <w:sz w:val="28"/>
          <w:szCs w:val="28"/>
          <w:lang w:val="cs-CZ"/>
        </w:rPr>
        <w:t>CENA:</w:t>
      </w:r>
      <w:r>
        <w:rPr>
          <w:sz w:val="28"/>
          <w:szCs w:val="28"/>
          <w:lang w:val="cs-CZ"/>
        </w:rPr>
        <w:t xml:space="preserve"> </w:t>
      </w:r>
      <w:r w:rsidR="001D3341">
        <w:rPr>
          <w:sz w:val="28"/>
          <w:szCs w:val="28"/>
          <w:lang w:val="cs-CZ"/>
        </w:rPr>
        <w:tab/>
      </w:r>
      <w:r w:rsidR="003D3228" w:rsidRPr="005004AD">
        <w:rPr>
          <w:b/>
          <w:sz w:val="28"/>
          <w:szCs w:val="28"/>
          <w:lang w:val="cs-CZ"/>
        </w:rPr>
        <w:t>7</w:t>
      </w:r>
      <w:r w:rsidR="00D33033" w:rsidRPr="005004AD">
        <w:rPr>
          <w:b/>
          <w:sz w:val="28"/>
          <w:szCs w:val="28"/>
          <w:lang w:val="cs-CZ"/>
        </w:rPr>
        <w:t>,-</w:t>
      </w:r>
      <w:r w:rsidR="00D33033">
        <w:rPr>
          <w:b/>
          <w:sz w:val="28"/>
          <w:szCs w:val="28"/>
          <w:lang w:val="cs-CZ"/>
        </w:rPr>
        <w:t xml:space="preserve">  </w:t>
      </w:r>
      <w:r w:rsidRPr="00713170">
        <w:rPr>
          <w:b/>
          <w:sz w:val="28"/>
          <w:szCs w:val="28"/>
          <w:lang w:val="cs-CZ"/>
        </w:rPr>
        <w:t xml:space="preserve"> Kč / </w:t>
      </w:r>
      <w:smartTag w:uri="urn:schemas-microsoft-com:office:smarttags" w:element="metricconverter">
        <w:smartTagPr>
          <w:attr w:name="ProductID" w:val="1 km"/>
        </w:smartTagPr>
        <w:r w:rsidRPr="00713170">
          <w:rPr>
            <w:b/>
            <w:sz w:val="28"/>
            <w:szCs w:val="28"/>
            <w:lang w:val="cs-CZ"/>
          </w:rPr>
          <w:t>1 km</w:t>
        </w:r>
      </w:smartTag>
      <w:r w:rsidRPr="00713170">
        <w:rPr>
          <w:b/>
          <w:sz w:val="28"/>
          <w:szCs w:val="28"/>
          <w:lang w:val="cs-CZ"/>
        </w:rPr>
        <w:t xml:space="preserve"> + parkovné</w:t>
      </w:r>
      <w:r>
        <w:rPr>
          <w:b/>
          <w:sz w:val="28"/>
          <w:szCs w:val="28"/>
          <w:lang w:val="cs-CZ"/>
        </w:rPr>
        <w:t xml:space="preserve"> </w:t>
      </w:r>
      <w:r w:rsidRPr="00713170">
        <w:rPr>
          <w:sz w:val="28"/>
          <w:szCs w:val="28"/>
          <w:lang w:val="cs-CZ"/>
        </w:rPr>
        <w:t>dle skutečnosti</w:t>
      </w:r>
      <w:r>
        <w:rPr>
          <w:sz w:val="28"/>
          <w:szCs w:val="28"/>
          <w:lang w:val="cs-CZ"/>
        </w:rPr>
        <w:t>.</w:t>
      </w:r>
    </w:p>
    <w:p w14:paraId="54AE7B01" w14:textId="77777777" w:rsidR="001D3341" w:rsidRDefault="001D3341" w:rsidP="00D51446">
      <w:pPr>
        <w:ind w:left="75"/>
        <w:rPr>
          <w:sz w:val="28"/>
          <w:szCs w:val="28"/>
          <w:lang w:val="cs-CZ"/>
        </w:rPr>
      </w:pPr>
    </w:p>
    <w:p w14:paraId="44B1C708" w14:textId="77777777" w:rsidR="001D3341" w:rsidRPr="00713170" w:rsidRDefault="001D3341" w:rsidP="00D51446">
      <w:pPr>
        <w:ind w:left="75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doprovod - bezplatně</w:t>
      </w:r>
      <w:r>
        <w:rPr>
          <w:sz w:val="28"/>
          <w:szCs w:val="28"/>
          <w:lang w:val="cs-CZ"/>
        </w:rPr>
        <w:tab/>
      </w:r>
    </w:p>
    <w:p w14:paraId="732D466F" w14:textId="77777777" w:rsidR="00CE043A" w:rsidRDefault="00CE043A" w:rsidP="00C16C32">
      <w:pPr>
        <w:jc w:val="both"/>
        <w:rPr>
          <w:sz w:val="28"/>
          <w:szCs w:val="28"/>
        </w:rPr>
      </w:pPr>
    </w:p>
    <w:p w14:paraId="2AF409EF" w14:textId="77777777" w:rsidR="00C16C32" w:rsidRPr="0033784F" w:rsidRDefault="00C16C32" w:rsidP="00C16C32">
      <w:pPr>
        <w:jc w:val="both"/>
        <w:rPr>
          <w:sz w:val="28"/>
          <w:szCs w:val="28"/>
        </w:rPr>
      </w:pPr>
      <w:proofErr w:type="spellStart"/>
      <w:r w:rsidRPr="0033784F">
        <w:rPr>
          <w:sz w:val="28"/>
          <w:szCs w:val="28"/>
        </w:rPr>
        <w:t>Úhrad</w:t>
      </w:r>
      <w:r w:rsidR="00D33033"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 w:rsidRPr="0033784F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proofErr w:type="spellStart"/>
      <w:r w:rsidRPr="0033784F">
        <w:rPr>
          <w:sz w:val="28"/>
          <w:szCs w:val="28"/>
        </w:rPr>
        <w:t>fakultativní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</w:t>
      </w:r>
      <w:r w:rsidR="00D33033">
        <w:rPr>
          <w:sz w:val="28"/>
          <w:szCs w:val="28"/>
        </w:rPr>
        <w:t>u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provede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uživatel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na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základě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předloženého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vyúčtování</w:t>
      </w:r>
      <w:proofErr w:type="spellEnd"/>
      <w:r w:rsidR="00D33033">
        <w:rPr>
          <w:sz w:val="28"/>
          <w:szCs w:val="28"/>
        </w:rPr>
        <w:t xml:space="preserve">, a to v </w:t>
      </w:r>
      <w:proofErr w:type="spellStart"/>
      <w:r w:rsidR="00D33033">
        <w:rPr>
          <w:sz w:val="28"/>
          <w:szCs w:val="28"/>
        </w:rPr>
        <w:t>měsíci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následujícím</w:t>
      </w:r>
      <w:proofErr w:type="spellEnd"/>
      <w:r w:rsidR="00D33033">
        <w:rPr>
          <w:sz w:val="28"/>
          <w:szCs w:val="28"/>
        </w:rPr>
        <w:t xml:space="preserve"> po </w:t>
      </w:r>
      <w:proofErr w:type="spellStart"/>
      <w:r w:rsidR="00D33033">
        <w:rPr>
          <w:sz w:val="28"/>
          <w:szCs w:val="28"/>
        </w:rPr>
        <w:t>měsíci</w:t>
      </w:r>
      <w:proofErr w:type="spellEnd"/>
      <w:r w:rsidR="00D33033">
        <w:rPr>
          <w:sz w:val="28"/>
          <w:szCs w:val="28"/>
        </w:rPr>
        <w:t xml:space="preserve">, </w:t>
      </w:r>
      <w:proofErr w:type="spellStart"/>
      <w:r w:rsidR="00D33033">
        <w:rPr>
          <w:sz w:val="28"/>
          <w:szCs w:val="28"/>
        </w:rPr>
        <w:t>kdy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byla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služba</w:t>
      </w:r>
      <w:proofErr w:type="spellEnd"/>
      <w:r w:rsidR="00D33033">
        <w:rPr>
          <w:sz w:val="28"/>
          <w:szCs w:val="28"/>
        </w:rPr>
        <w:t xml:space="preserve"> </w:t>
      </w:r>
      <w:proofErr w:type="spellStart"/>
      <w:r w:rsidR="00D33033">
        <w:rPr>
          <w:sz w:val="28"/>
          <w:szCs w:val="28"/>
        </w:rPr>
        <w:t>využita</w:t>
      </w:r>
      <w:proofErr w:type="spellEnd"/>
      <w:r w:rsidR="00D33033">
        <w:rPr>
          <w:sz w:val="28"/>
          <w:szCs w:val="28"/>
        </w:rPr>
        <w:t xml:space="preserve">. </w:t>
      </w:r>
    </w:p>
    <w:p w14:paraId="6F2DE82B" w14:textId="77777777" w:rsidR="00772BBF" w:rsidRDefault="00772BBF" w:rsidP="006B42EA">
      <w:pPr>
        <w:rPr>
          <w:sz w:val="24"/>
          <w:lang w:val="cs-CZ"/>
        </w:rPr>
      </w:pPr>
    </w:p>
    <w:p w14:paraId="4F30AB5D" w14:textId="77777777" w:rsidR="006B42EA" w:rsidRDefault="006B42EA" w:rsidP="006B42EA">
      <w:pPr>
        <w:rPr>
          <w:sz w:val="24"/>
          <w:lang w:val="cs-CZ"/>
        </w:rPr>
      </w:pPr>
    </w:p>
    <w:p w14:paraId="192ADE70" w14:textId="77777777" w:rsidR="00D33033" w:rsidRDefault="00D33033" w:rsidP="006B42EA">
      <w:pPr>
        <w:rPr>
          <w:sz w:val="24"/>
          <w:lang w:val="cs-CZ"/>
        </w:rPr>
      </w:pPr>
    </w:p>
    <w:p w14:paraId="1CA42563" w14:textId="77777777" w:rsidR="00D33033" w:rsidRDefault="00D33033" w:rsidP="006B42EA">
      <w:pPr>
        <w:rPr>
          <w:sz w:val="24"/>
          <w:lang w:val="cs-CZ"/>
        </w:rPr>
      </w:pPr>
    </w:p>
    <w:p w14:paraId="603B115E" w14:textId="77777777" w:rsidR="00D33033" w:rsidRDefault="00D33033" w:rsidP="006B42EA">
      <w:pPr>
        <w:rPr>
          <w:sz w:val="24"/>
          <w:lang w:val="cs-CZ"/>
        </w:rPr>
      </w:pPr>
    </w:p>
    <w:p w14:paraId="55162B26" w14:textId="77777777" w:rsidR="00D33033" w:rsidRDefault="00D33033" w:rsidP="006B42EA">
      <w:pPr>
        <w:rPr>
          <w:sz w:val="24"/>
          <w:lang w:val="cs-CZ"/>
        </w:rPr>
      </w:pPr>
    </w:p>
    <w:p w14:paraId="4E822F24" w14:textId="77777777" w:rsidR="00D33033" w:rsidRDefault="00D33033" w:rsidP="006B42EA">
      <w:pPr>
        <w:rPr>
          <w:sz w:val="24"/>
          <w:lang w:val="cs-CZ"/>
        </w:rPr>
      </w:pPr>
    </w:p>
    <w:p w14:paraId="735745DA" w14:textId="77777777" w:rsidR="00D33033" w:rsidRDefault="00D33033" w:rsidP="006B42EA">
      <w:pPr>
        <w:rPr>
          <w:sz w:val="24"/>
          <w:lang w:val="cs-CZ"/>
        </w:rPr>
      </w:pPr>
    </w:p>
    <w:p w14:paraId="761FAADD" w14:textId="77777777" w:rsidR="00D33033" w:rsidRDefault="00D33033" w:rsidP="006B42EA">
      <w:pPr>
        <w:rPr>
          <w:sz w:val="24"/>
          <w:lang w:val="cs-CZ"/>
        </w:rPr>
      </w:pPr>
    </w:p>
    <w:p w14:paraId="37EAC511" w14:textId="77777777" w:rsidR="00D33033" w:rsidRDefault="00D33033" w:rsidP="006B42EA">
      <w:pPr>
        <w:rPr>
          <w:sz w:val="24"/>
          <w:lang w:val="cs-CZ"/>
        </w:rPr>
      </w:pPr>
    </w:p>
    <w:p w14:paraId="4496DC7E" w14:textId="77777777" w:rsidR="00D33033" w:rsidRDefault="00D33033" w:rsidP="00D33033">
      <w:pPr>
        <w:spacing w:after="240"/>
        <w:rPr>
          <w:sz w:val="28"/>
          <w:szCs w:val="28"/>
          <w:lang w:val="cs-CZ"/>
        </w:rPr>
      </w:pP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</w:r>
      <w:r w:rsidRPr="00D33033">
        <w:rPr>
          <w:sz w:val="28"/>
          <w:szCs w:val="28"/>
          <w:lang w:val="cs-CZ"/>
        </w:rPr>
        <w:tab/>
        <w:t xml:space="preserve">Mgr. Simona </w:t>
      </w:r>
      <w:proofErr w:type="spellStart"/>
      <w:r w:rsidRPr="00D33033">
        <w:rPr>
          <w:sz w:val="28"/>
          <w:szCs w:val="28"/>
          <w:lang w:val="cs-CZ"/>
        </w:rPr>
        <w:t>Hechtová</w:t>
      </w:r>
      <w:proofErr w:type="spellEnd"/>
      <w:r w:rsidRPr="00D33033">
        <w:rPr>
          <w:sz w:val="28"/>
          <w:szCs w:val="28"/>
          <w:lang w:val="cs-CZ"/>
        </w:rPr>
        <w:t xml:space="preserve"> </w:t>
      </w:r>
    </w:p>
    <w:p w14:paraId="6A9593E7" w14:textId="77777777" w:rsidR="00D33033" w:rsidRPr="00D33033" w:rsidRDefault="00D33033" w:rsidP="006B42E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Ředitelka </w:t>
      </w:r>
    </w:p>
    <w:sectPr w:rsidR="00D33033" w:rsidRPr="00D33033" w:rsidSect="00AF20C0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1276" w:right="1417" w:bottom="1417" w:left="1417" w:header="284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8DF4" w14:textId="77777777" w:rsidR="00D31ADD" w:rsidRDefault="00D31ADD" w:rsidP="00B95459">
      <w:r>
        <w:separator/>
      </w:r>
    </w:p>
  </w:endnote>
  <w:endnote w:type="continuationSeparator" w:id="0">
    <w:p w14:paraId="7CBA9168" w14:textId="77777777" w:rsidR="00D31ADD" w:rsidRDefault="00D31ADD" w:rsidP="00B9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DF93" w14:textId="77777777" w:rsidR="00B51AF4" w:rsidRDefault="00F968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F96893">
      <w:rPr>
        <w:noProof/>
        <w:lang w:val="cs-CZ"/>
      </w:rPr>
      <w:t>2</w:t>
    </w:r>
    <w:r>
      <w:rPr>
        <w:noProof/>
        <w:lang w:val="cs-CZ"/>
      </w:rPr>
      <w:fldChar w:fldCharType="end"/>
    </w:r>
  </w:p>
  <w:p w14:paraId="4EFEE30B" w14:textId="77777777" w:rsidR="00B51AF4" w:rsidRDefault="00B51A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46E6" w14:textId="77777777" w:rsidR="00D31ADD" w:rsidRDefault="00D31ADD" w:rsidP="00B95459">
      <w:r>
        <w:separator/>
      </w:r>
    </w:p>
  </w:footnote>
  <w:footnote w:type="continuationSeparator" w:id="0">
    <w:p w14:paraId="05D50ED5" w14:textId="77777777" w:rsidR="00D31ADD" w:rsidRDefault="00D31ADD" w:rsidP="00B9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0A83" w14:textId="77777777" w:rsidR="009425C7" w:rsidRPr="009425C7" w:rsidRDefault="009425C7" w:rsidP="009425C7">
    <w:pPr>
      <w:widowControl w:val="0"/>
      <w:suppressAutoHyphens/>
      <w:overflowPunct/>
      <w:autoSpaceDE/>
      <w:autoSpaceDN/>
      <w:adjustRightInd/>
      <w:textAlignment w:val="auto"/>
      <w:rPr>
        <w:rFonts w:eastAsia="Tahoma"/>
        <w:sz w:val="24"/>
        <w:szCs w:val="24"/>
      </w:rPr>
    </w:pPr>
    <w:r>
      <w:rPr>
        <w:rFonts w:eastAsia="Tahoma"/>
        <w:bCs/>
        <w:sz w:val="30"/>
        <w:szCs w:val="30"/>
        <w:lang w:val="cs-CZ"/>
      </w:rPr>
      <w:t xml:space="preserve">                                                                                            </w:t>
    </w:r>
  </w:p>
  <w:p w14:paraId="5CE8E9CD" w14:textId="77777777" w:rsidR="009425C7" w:rsidRDefault="009425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E94E" w14:textId="77777777" w:rsidR="00AF20C0" w:rsidRDefault="00AF20C0" w:rsidP="00AF20C0">
    <w:pPr>
      <w:pStyle w:val="Zhlav"/>
      <w:tabs>
        <w:tab w:val="clear" w:pos="4536"/>
        <w:tab w:val="clear" w:pos="9072"/>
        <w:tab w:val="left" w:pos="6690"/>
      </w:tabs>
    </w:pPr>
    <w:r>
      <w:tab/>
    </w:r>
    <w:r w:rsidR="00D31ADD">
      <w:rPr>
        <w:rFonts w:eastAsia="Tahoma"/>
        <w:bCs/>
        <w:noProof/>
        <w:sz w:val="30"/>
        <w:szCs w:val="30"/>
        <w:lang w:val="cs-CZ"/>
      </w:rPr>
      <w:drawing>
        <wp:inline distT="0" distB="0" distL="0" distR="0" wp14:anchorId="08B29BE7" wp14:editId="4713AFD4">
          <wp:extent cx="1609725" cy="533400"/>
          <wp:effectExtent l="19050" t="0" r="9525" b="0"/>
          <wp:docPr id="1" name="obrázek 1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B8C"/>
    <w:multiLevelType w:val="hybridMultilevel"/>
    <w:tmpl w:val="E8A8F42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A6555"/>
    <w:multiLevelType w:val="hybridMultilevel"/>
    <w:tmpl w:val="BDE46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7DA"/>
    <w:multiLevelType w:val="hybridMultilevel"/>
    <w:tmpl w:val="FE300CA6"/>
    <w:lvl w:ilvl="0" w:tplc="B0B8F7C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3573"/>
    <w:multiLevelType w:val="hybridMultilevel"/>
    <w:tmpl w:val="425C425A"/>
    <w:lvl w:ilvl="0" w:tplc="B73057D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A2801AB"/>
    <w:multiLevelType w:val="hybridMultilevel"/>
    <w:tmpl w:val="B26C5C1A"/>
    <w:lvl w:ilvl="0" w:tplc="B7305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705E"/>
    <w:multiLevelType w:val="hybridMultilevel"/>
    <w:tmpl w:val="A7864046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22DFF"/>
    <w:multiLevelType w:val="hybridMultilevel"/>
    <w:tmpl w:val="80524BD2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D0C24"/>
    <w:multiLevelType w:val="hybridMultilevel"/>
    <w:tmpl w:val="09DECC14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E9D"/>
    <w:multiLevelType w:val="hybridMultilevel"/>
    <w:tmpl w:val="63448F42"/>
    <w:lvl w:ilvl="0" w:tplc="B7305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E8"/>
    <w:multiLevelType w:val="hybridMultilevel"/>
    <w:tmpl w:val="BFC6CACC"/>
    <w:lvl w:ilvl="0" w:tplc="A6B84D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C03D2"/>
    <w:multiLevelType w:val="hybridMultilevel"/>
    <w:tmpl w:val="41F484B8"/>
    <w:lvl w:ilvl="0" w:tplc="EA6E1C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2D5A51"/>
    <w:multiLevelType w:val="hybridMultilevel"/>
    <w:tmpl w:val="227068B8"/>
    <w:lvl w:ilvl="0" w:tplc="9AD21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4C9B"/>
    <w:multiLevelType w:val="hybridMultilevel"/>
    <w:tmpl w:val="235022E6"/>
    <w:lvl w:ilvl="0" w:tplc="944E21C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6C275CA4"/>
    <w:multiLevelType w:val="hybridMultilevel"/>
    <w:tmpl w:val="807A4EC8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1604"/>
    <w:multiLevelType w:val="hybridMultilevel"/>
    <w:tmpl w:val="9CA4B970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71D04"/>
    <w:multiLevelType w:val="hybridMultilevel"/>
    <w:tmpl w:val="C9902020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56FD5"/>
    <w:multiLevelType w:val="hybridMultilevel"/>
    <w:tmpl w:val="B5DEB538"/>
    <w:lvl w:ilvl="0" w:tplc="BDBEC1A4">
      <w:start w:val="1"/>
      <w:numFmt w:val="bullet"/>
      <w:lvlText w:val=""/>
      <w:lvlJc w:val="left"/>
      <w:pPr>
        <w:ind w:left="79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8B501C"/>
    <w:multiLevelType w:val="hybridMultilevel"/>
    <w:tmpl w:val="06788416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A5AD3"/>
    <w:multiLevelType w:val="hybridMultilevel"/>
    <w:tmpl w:val="31502380"/>
    <w:lvl w:ilvl="0" w:tplc="6D586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3914">
    <w:abstractNumId w:val="12"/>
  </w:num>
  <w:num w:numId="2" w16cid:durableId="51344951">
    <w:abstractNumId w:val="11"/>
  </w:num>
  <w:num w:numId="3" w16cid:durableId="280377522">
    <w:abstractNumId w:val="16"/>
  </w:num>
  <w:num w:numId="4" w16cid:durableId="608006948">
    <w:abstractNumId w:val="10"/>
  </w:num>
  <w:num w:numId="5" w16cid:durableId="1540245420">
    <w:abstractNumId w:val="0"/>
  </w:num>
  <w:num w:numId="6" w16cid:durableId="706838103">
    <w:abstractNumId w:val="5"/>
  </w:num>
  <w:num w:numId="7" w16cid:durableId="970211174">
    <w:abstractNumId w:val="4"/>
  </w:num>
  <w:num w:numId="8" w16cid:durableId="1436052215">
    <w:abstractNumId w:val="8"/>
  </w:num>
  <w:num w:numId="9" w16cid:durableId="557977701">
    <w:abstractNumId w:val="3"/>
  </w:num>
  <w:num w:numId="10" w16cid:durableId="1848669346">
    <w:abstractNumId w:val="2"/>
  </w:num>
  <w:num w:numId="11" w16cid:durableId="987511545">
    <w:abstractNumId w:val="7"/>
  </w:num>
  <w:num w:numId="12" w16cid:durableId="304822749">
    <w:abstractNumId w:val="13"/>
  </w:num>
  <w:num w:numId="13" w16cid:durableId="1733117837">
    <w:abstractNumId w:val="17"/>
  </w:num>
  <w:num w:numId="14" w16cid:durableId="1120799173">
    <w:abstractNumId w:val="14"/>
  </w:num>
  <w:num w:numId="15" w16cid:durableId="147479377">
    <w:abstractNumId w:val="6"/>
  </w:num>
  <w:num w:numId="16" w16cid:durableId="1124034107">
    <w:abstractNumId w:val="18"/>
  </w:num>
  <w:num w:numId="17" w16cid:durableId="1451246369">
    <w:abstractNumId w:val="15"/>
  </w:num>
  <w:num w:numId="18" w16cid:durableId="192036590">
    <w:abstractNumId w:val="9"/>
  </w:num>
  <w:num w:numId="19" w16cid:durableId="45622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14"/>
    <w:rsid w:val="00037314"/>
    <w:rsid w:val="000441E4"/>
    <w:rsid w:val="000461BB"/>
    <w:rsid w:val="00074FCF"/>
    <w:rsid w:val="00077F9A"/>
    <w:rsid w:val="000D2F82"/>
    <w:rsid w:val="000E4DD2"/>
    <w:rsid w:val="00125B81"/>
    <w:rsid w:val="00127411"/>
    <w:rsid w:val="00135574"/>
    <w:rsid w:val="00146CFC"/>
    <w:rsid w:val="00177309"/>
    <w:rsid w:val="001948B1"/>
    <w:rsid w:val="001A0CE2"/>
    <w:rsid w:val="001A1A55"/>
    <w:rsid w:val="001D0B2A"/>
    <w:rsid w:val="001D3341"/>
    <w:rsid w:val="001E3DDA"/>
    <w:rsid w:val="0020205C"/>
    <w:rsid w:val="0023514D"/>
    <w:rsid w:val="00280551"/>
    <w:rsid w:val="002D1CD0"/>
    <w:rsid w:val="003302F1"/>
    <w:rsid w:val="00334499"/>
    <w:rsid w:val="00334A48"/>
    <w:rsid w:val="00360878"/>
    <w:rsid w:val="003643B2"/>
    <w:rsid w:val="0037381A"/>
    <w:rsid w:val="0038114C"/>
    <w:rsid w:val="00394AC1"/>
    <w:rsid w:val="003B58FD"/>
    <w:rsid w:val="003D3228"/>
    <w:rsid w:val="00445FF4"/>
    <w:rsid w:val="004776EB"/>
    <w:rsid w:val="0048200F"/>
    <w:rsid w:val="004A1673"/>
    <w:rsid w:val="004A1F47"/>
    <w:rsid w:val="004A341E"/>
    <w:rsid w:val="004A60C0"/>
    <w:rsid w:val="004B447C"/>
    <w:rsid w:val="004E5963"/>
    <w:rsid w:val="005004AD"/>
    <w:rsid w:val="0050759E"/>
    <w:rsid w:val="00541D14"/>
    <w:rsid w:val="005536F1"/>
    <w:rsid w:val="00554700"/>
    <w:rsid w:val="00563B66"/>
    <w:rsid w:val="00581623"/>
    <w:rsid w:val="005C0315"/>
    <w:rsid w:val="005C1B39"/>
    <w:rsid w:val="005D2A4D"/>
    <w:rsid w:val="005D6837"/>
    <w:rsid w:val="005F17D0"/>
    <w:rsid w:val="006378A5"/>
    <w:rsid w:val="0065189B"/>
    <w:rsid w:val="006544AA"/>
    <w:rsid w:val="00657F83"/>
    <w:rsid w:val="0067176F"/>
    <w:rsid w:val="00695519"/>
    <w:rsid w:val="006B42EA"/>
    <w:rsid w:val="006C4435"/>
    <w:rsid w:val="00723F7B"/>
    <w:rsid w:val="007511C4"/>
    <w:rsid w:val="00762B7F"/>
    <w:rsid w:val="00770790"/>
    <w:rsid w:val="00772BBF"/>
    <w:rsid w:val="00777A75"/>
    <w:rsid w:val="007800CF"/>
    <w:rsid w:val="00782776"/>
    <w:rsid w:val="007E5351"/>
    <w:rsid w:val="0083421E"/>
    <w:rsid w:val="00835853"/>
    <w:rsid w:val="0085284D"/>
    <w:rsid w:val="008769B6"/>
    <w:rsid w:val="00880B58"/>
    <w:rsid w:val="00890FBD"/>
    <w:rsid w:val="008A0D6F"/>
    <w:rsid w:val="008A12C2"/>
    <w:rsid w:val="008B3311"/>
    <w:rsid w:val="008C366B"/>
    <w:rsid w:val="008C7756"/>
    <w:rsid w:val="008D0E04"/>
    <w:rsid w:val="009425C7"/>
    <w:rsid w:val="009427FC"/>
    <w:rsid w:val="00964C4A"/>
    <w:rsid w:val="00974A79"/>
    <w:rsid w:val="0098097B"/>
    <w:rsid w:val="00992254"/>
    <w:rsid w:val="0099397F"/>
    <w:rsid w:val="009B744B"/>
    <w:rsid w:val="00A74AC6"/>
    <w:rsid w:val="00A84D9D"/>
    <w:rsid w:val="00A900A6"/>
    <w:rsid w:val="00A911B7"/>
    <w:rsid w:val="00A97C9F"/>
    <w:rsid w:val="00AA4621"/>
    <w:rsid w:val="00AC4E6A"/>
    <w:rsid w:val="00AF1BE7"/>
    <w:rsid w:val="00AF20C0"/>
    <w:rsid w:val="00AF2F72"/>
    <w:rsid w:val="00AF6E8F"/>
    <w:rsid w:val="00B04084"/>
    <w:rsid w:val="00B25B46"/>
    <w:rsid w:val="00B33DCA"/>
    <w:rsid w:val="00B51AF4"/>
    <w:rsid w:val="00B95459"/>
    <w:rsid w:val="00BD272F"/>
    <w:rsid w:val="00BE3418"/>
    <w:rsid w:val="00C16C32"/>
    <w:rsid w:val="00C17F00"/>
    <w:rsid w:val="00C34D8D"/>
    <w:rsid w:val="00C55A53"/>
    <w:rsid w:val="00C57808"/>
    <w:rsid w:val="00C65433"/>
    <w:rsid w:val="00C82427"/>
    <w:rsid w:val="00C93CDD"/>
    <w:rsid w:val="00C94F4D"/>
    <w:rsid w:val="00CA1A26"/>
    <w:rsid w:val="00CA3BFD"/>
    <w:rsid w:val="00CA68AC"/>
    <w:rsid w:val="00CE043A"/>
    <w:rsid w:val="00D0116A"/>
    <w:rsid w:val="00D01D4B"/>
    <w:rsid w:val="00D0446F"/>
    <w:rsid w:val="00D11C78"/>
    <w:rsid w:val="00D306FE"/>
    <w:rsid w:val="00D31ADD"/>
    <w:rsid w:val="00D33033"/>
    <w:rsid w:val="00D51446"/>
    <w:rsid w:val="00DA41E7"/>
    <w:rsid w:val="00DF45C3"/>
    <w:rsid w:val="00E33635"/>
    <w:rsid w:val="00E34C91"/>
    <w:rsid w:val="00E613AF"/>
    <w:rsid w:val="00E620A0"/>
    <w:rsid w:val="00E83B59"/>
    <w:rsid w:val="00E968B3"/>
    <w:rsid w:val="00ED1150"/>
    <w:rsid w:val="00ED6C95"/>
    <w:rsid w:val="00F11427"/>
    <w:rsid w:val="00F3736C"/>
    <w:rsid w:val="00F46389"/>
    <w:rsid w:val="00F67F76"/>
    <w:rsid w:val="00F91387"/>
    <w:rsid w:val="00F91AD6"/>
    <w:rsid w:val="00F96893"/>
    <w:rsid w:val="00FD50C3"/>
    <w:rsid w:val="00FE2C9E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02AC42A8"/>
  <w15:docId w15:val="{8506F73B-8EAE-4995-BDE5-B6DF7A5D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F4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63B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13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cs-CZ" w:eastAsia="en-US"/>
    </w:rPr>
  </w:style>
  <w:style w:type="paragraph" w:styleId="Zkladntextodsazen2">
    <w:name w:val="Body Text Indent 2"/>
    <w:basedOn w:val="Normln"/>
    <w:link w:val="Zkladntextodsazen2Char"/>
    <w:rsid w:val="005536F1"/>
    <w:pPr>
      <w:suppressAutoHyphens/>
      <w:overflowPunct/>
      <w:autoSpaceDE/>
      <w:autoSpaceDN/>
      <w:adjustRightInd/>
      <w:spacing w:line="360" w:lineRule="auto"/>
      <w:ind w:left="360"/>
      <w:jc w:val="both"/>
      <w:textAlignment w:val="auto"/>
    </w:pPr>
    <w:rPr>
      <w:rFonts w:ascii="Arial" w:hAnsi="Arial"/>
      <w:szCs w:val="24"/>
      <w:lang w:eastAsia="ar-SA"/>
    </w:rPr>
  </w:style>
  <w:style w:type="character" w:customStyle="1" w:styleId="Zkladntextodsazen2Char">
    <w:name w:val="Základní text odsazený 2 Char"/>
    <w:link w:val="Zkladntextodsazen2"/>
    <w:rsid w:val="005536F1"/>
    <w:rPr>
      <w:rFonts w:ascii="Arial" w:hAnsi="Arial" w:cs="Arial"/>
      <w:szCs w:val="24"/>
      <w:lang w:eastAsia="ar-SA"/>
    </w:rPr>
  </w:style>
  <w:style w:type="paragraph" w:styleId="Zhlav">
    <w:name w:val="header"/>
    <w:basedOn w:val="Normln"/>
    <w:link w:val="ZhlavChar"/>
    <w:rsid w:val="00B95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5459"/>
    <w:rPr>
      <w:lang w:val="en-US"/>
    </w:rPr>
  </w:style>
  <w:style w:type="paragraph" w:styleId="Zpat">
    <w:name w:val="footer"/>
    <w:basedOn w:val="Normln"/>
    <w:link w:val="ZpatChar"/>
    <w:uiPriority w:val="99"/>
    <w:rsid w:val="00B954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5459"/>
    <w:rPr>
      <w:lang w:val="en-US"/>
    </w:rPr>
  </w:style>
  <w:style w:type="paragraph" w:styleId="Zkladntext">
    <w:name w:val="Body Text"/>
    <w:basedOn w:val="Normln"/>
    <w:link w:val="ZkladntextChar"/>
    <w:rsid w:val="004E5963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Tahoma"/>
      <w:sz w:val="24"/>
      <w:szCs w:val="24"/>
    </w:rPr>
  </w:style>
  <w:style w:type="character" w:customStyle="1" w:styleId="ZkladntextChar">
    <w:name w:val="Základní text Char"/>
    <w:link w:val="Zkladntext"/>
    <w:rsid w:val="004E5963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47D9-F6EE-401F-94FB-268ACE9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poskytovaných sociálních služeb</vt:lpstr>
    </vt:vector>
  </TitlesOfParts>
  <Company>DPD Spáleniště Cheb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poskytovaných sociálních služeb</dc:title>
  <dc:creator>Sociální1</dc:creator>
  <cp:lastModifiedBy>Danuška Šimečková</cp:lastModifiedBy>
  <cp:revision>2</cp:revision>
  <cp:lastPrinted>2023-12-11T13:28:00Z</cp:lastPrinted>
  <dcterms:created xsi:type="dcterms:W3CDTF">2025-02-25T07:54:00Z</dcterms:created>
  <dcterms:modified xsi:type="dcterms:W3CDTF">2025-02-25T07:54:00Z</dcterms:modified>
</cp:coreProperties>
</file>