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22" w:rsidRDefault="00C777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7" o:spid="_x0000_s1026" type="#_x0000_t202" style="position:absolute;margin-left:-15.75pt;margin-top:-3.75pt;width:461.25pt;height:132.05pt;z-index:251660288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" filled="f" stroked="f" strokeweight=".5pt">
            <v:textbox inset="14.4pt,0,10.8pt,0">
              <w:txbxContent>
                <w:p w:rsidR="00E71137" w:rsidRDefault="00E71137" w:rsidP="002C00A6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:rsidR="00763308" w:rsidRPr="002C00A6" w:rsidRDefault="003A74D4" w:rsidP="002C00A6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Souhlas s poskytnutím a zpracováním osobních údajů</w:t>
                  </w:r>
                </w:p>
                <w:p w:rsidR="00E549EC" w:rsidRDefault="00E549EC" w:rsidP="00E549EC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                                           ZÁJEMCE O ZAMĚSTNÁNÍ</w:t>
                  </w:r>
                </w:p>
                <w:p w:rsidR="00E549EC" w:rsidRDefault="00E549EC" w:rsidP="00E549EC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P</w:t>
                  </w:r>
                  <w:r w:rsidR="002C00A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říloha k</w:t>
                  </w:r>
                  <w:r w:rsidR="00FE590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="00A5396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sobnímu dotazníku pro zájemce o zaměstnání</w:t>
                  </w:r>
                </w:p>
                <w:p w:rsidR="003A74D4" w:rsidRPr="00587029" w:rsidRDefault="003A74D4" w:rsidP="003A74D4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</w:rPr>
                  </w:pPr>
                  <w:r w:rsidRPr="00587029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4"/>
                    </w:rPr>
                    <w:t xml:space="preserve">v souladu s </w:t>
                  </w:r>
                  <w:r w:rsidRPr="00587029">
                    <w:rPr>
                      <w:rFonts w:ascii="Times New Roman" w:hAnsi="Times New Roman" w:cs="Times New Roman"/>
                      <w:bCs/>
                      <w:color w:val="auto"/>
                      <w:sz w:val="18"/>
                    </w:rPr>
                    <w:t>Nařízením Evropského parlamentu a Rady (EU) 2016/679  o ochraně osobních údajů</w:t>
                  </w:r>
                  <w:r w:rsidR="00587029" w:rsidRPr="00587029">
                    <w:rPr>
                      <w:rFonts w:ascii="Times New Roman" w:hAnsi="Times New Roman" w:cs="Times New Roman"/>
                      <w:bCs/>
                      <w:color w:val="auto"/>
                      <w:sz w:val="18"/>
                    </w:rPr>
                    <w:t xml:space="preserve"> (dále jen </w:t>
                  </w:r>
                  <w:r w:rsidR="00587029" w:rsidRPr="0058702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</w:rPr>
                    <w:t>„Nařízení“)</w:t>
                  </w:r>
                </w:p>
                <w:p w:rsidR="003A74D4" w:rsidRDefault="003A74D4"/>
                <w:p w:rsidR="00E71137" w:rsidRDefault="00E71137"/>
                <w:p w:rsidR="00E71137" w:rsidRDefault="00E71137"/>
                <w:p w:rsidR="00E71137" w:rsidRDefault="00E71137"/>
                <w:p w:rsidR="00E71137" w:rsidRDefault="00E71137"/>
                <w:p w:rsidR="003A74D4" w:rsidRDefault="003A74D4" w:rsidP="003A74D4"/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rect id="Obdélník 83" o:spid="_x0000_s1027" style="position:absolute;margin-left:534.75pt;margin-top:0;width:63.75pt;height:11in;z-index:251650048;visibility:visible;mso-height-percent:1000;mso-position-horizontal-relative:page;mso-position-vertical:top;mso-position-vertical-relative:page;mso-height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" filled="f" stroked="f">
            <v:textbox style="layout-flow:vertical" inset="3.6pt,54pt,3.6pt,180pt">
              <w:txbxContent>
                <w:p w:rsidR="003A74D4" w:rsidRDefault="003A74D4">
                  <w:pPr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8"/>
                      <w:szCs w:val="72"/>
                    </w:rPr>
                  </w:pPr>
                </w:p>
                <w:p w:rsidR="00151B50" w:rsidRPr="003A74D4" w:rsidRDefault="003A74D4">
                  <w:pPr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8"/>
                      <w:szCs w:val="72"/>
                    </w:rPr>
                  </w:pPr>
                  <w:r w:rsidRPr="003A74D4"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8"/>
                      <w:szCs w:val="72"/>
                    </w:rPr>
                    <w:t>SOUHLAS S POSKYTNUTÍM A ZPRACOVÁNÍM OSOBNÍCH ÚDAJŮ</w:t>
                  </w:r>
                </w:p>
                <w:p w:rsidR="00151B50" w:rsidRDefault="00151B50">
                  <w:pPr>
                    <w:rPr>
                      <w:color w:val="575F6D" w:themeColor="text2"/>
                      <w:spacing w:val="20"/>
                    </w:rPr>
                  </w:pPr>
                </w:p>
                <w:p w:rsidR="00151B50" w:rsidRDefault="00151B50">
                  <w:pPr>
                    <w:rPr>
                      <w:color w:val="575F6D" w:themeColor="text2"/>
                      <w:spacing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Skupina 12" o:spid="_x0000_s1041" style="position:absolute;margin-left:468.75pt;margin-top:-24pt;width:127.1pt;height:842.4pt;z-index:251658240;mso-position-horizontal-relative:page;mso-position-vertical-relative:page;mso-width-relative:margin" coordorigin="952" coordsize="1613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">
            <v:group id="Group 11" o:spid="_x0000_s1042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8" type="#_x0000_t32" style="position:absolute;left:10948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" strokecolor="black [3213]" strokeweight="1pt"/>
              <v:shape id="AutoShape 87" o:spid="_x0000_s1029" type="#_x0000_t32" style="position:absolute;left:11911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" strokecolor="black [3213]" strokeweight="2.25pt"/>
              <v:shape id="AutoShape 88" o:spid="_x0000_s1030" type="#_x0000_t32" style="position:absolute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" strokecolor="black [3213]" strokeweight="1pt"/>
            </v:group>
            <v:oval id="Oval 89" o:spid="_x0000_s1031" style="position:absolute;left:952;top:4697;width:11029;height:10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" fillcolor="white [3212]" strokecolor="black [3213]" strokeweight="3pt">
              <v:stroke linestyle="thinThin"/>
            </v:oval>
            <w10:wrap anchorx="page" anchory="page"/>
          </v:group>
        </w:pict>
      </w:r>
      <w:r w:rsidR="00A26996">
        <w:t xml:space="preserve">, </w:t>
      </w:r>
    </w:p>
    <w:p w:rsidR="001C7D22" w:rsidRPr="001C7D22" w:rsidRDefault="001C7D22" w:rsidP="001C7D22"/>
    <w:p w:rsidR="001C7D22" w:rsidRPr="001C7D22" w:rsidRDefault="001C7D22" w:rsidP="001C7D22"/>
    <w:p w:rsidR="001C7D22" w:rsidRPr="001C7D22" w:rsidRDefault="001C7D22" w:rsidP="001C7D22"/>
    <w:p w:rsidR="001C7D22" w:rsidRDefault="00C77732" w:rsidP="001C7D22">
      <w:r>
        <w:rPr>
          <w:noProof/>
        </w:rPr>
        <w:pict>
          <v:shape id="Textové pole 5" o:spid="_x0000_s1040" type="#_x0000_t202" style="position:absolute;margin-left:-15.75pt;margin-top:120pt;width:455.25pt;height:60pt;z-index:251655680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" filled="f" stroked="f" strokeweight=".5pt">
            <v:textbox inset="14.4pt,0,10.8pt,0">
              <w:txbxContent>
                <w:p w:rsidR="008969BB" w:rsidRDefault="008969BB" w:rsidP="008E729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E71137" w:rsidRDefault="001C7D22" w:rsidP="008E729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1C7D22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Jméno a příjmení</w:t>
                  </w:r>
                  <w:r w:rsidR="00CC5C3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, titul</w:t>
                  </w:r>
                  <w:r w:rsidR="008969B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…….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………………………………………………</w:t>
                  </w:r>
                  <w:r w:rsidR="008969B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…………….</w:t>
                  </w:r>
                </w:p>
                <w:p w:rsidR="001C7D22" w:rsidRPr="00763308" w:rsidRDefault="001C7D22" w:rsidP="008E729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1C7D22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Narozen/a: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………………………………………………………………………………..</w:t>
                  </w:r>
                </w:p>
                <w:p w:rsidR="001C7D22" w:rsidRDefault="001C7D22" w:rsidP="001C7D22"/>
              </w:txbxContent>
            </v:textbox>
            <w10:wrap type="square" anchorx="margin" anchory="margin"/>
          </v:shape>
        </w:pict>
      </w:r>
    </w:p>
    <w:p w:rsidR="001C7D22" w:rsidRDefault="001C7D22" w:rsidP="001C7D22">
      <w:pPr>
        <w:tabs>
          <w:tab w:val="left" w:pos="3285"/>
        </w:tabs>
      </w:pPr>
      <w:r>
        <w:tab/>
      </w:r>
    </w:p>
    <w:p w:rsidR="001C7D22" w:rsidRPr="001C7D22" w:rsidRDefault="00C77732" w:rsidP="001C7D22">
      <w:r>
        <w:rPr>
          <w:noProof/>
        </w:rPr>
        <w:pict>
          <v:shape id="Textové pole 10" o:spid="_x0000_s1039" type="#_x0000_t202" style="position:absolute;margin-left:-15.75pt;margin-top:156.75pt;width:470.25pt;height:561pt;z-index:251658752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" filled="f" stroked="f" strokeweight=".5pt">
            <v:textbox inset="14.4pt,0,10.8pt,0">
              <w:txbxContent>
                <w:p w:rsidR="00763308" w:rsidRDefault="00763308" w:rsidP="00763308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763308" w:rsidRDefault="00763308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(dále jen </w:t>
                  </w:r>
                  <w:r w:rsidRPr="001C7D22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„Subjekt údajů“)</w:t>
                  </w:r>
                </w:p>
                <w:p w:rsidR="002C00A6" w:rsidRDefault="00567F9B" w:rsidP="00763308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Uděluji tímto Domovu </w:t>
                  </w:r>
                  <w:r w:rsidR="00FE590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pro seniory „SPÁLENIŠTĚ“ v Chebu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p.o., </w:t>
                  </w:r>
                  <w:r w:rsidR="00FE590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Mírová 2273/6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r w:rsidR="00FE590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Cheb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FE590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350 02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(dále jen </w:t>
                  </w:r>
                  <w:r w:rsidRPr="00567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„Správce“</w:t>
                  </w:r>
                  <w:r w:rsidRPr="00567F9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)</w:t>
                  </w:r>
                  <w:r w:rsidR="00FE590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763308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souhlas se zpracováním mých osobních údajů </w:t>
                  </w:r>
                  <w:r w:rsidR="00D07AC3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(dále jen OÚ) </w:t>
                  </w:r>
                  <w:r w:rsidRPr="00763308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za níže uvedených podmínek:</w:t>
                  </w:r>
                </w:p>
                <w:p w:rsidR="00CC5C3C" w:rsidRDefault="00567F9B" w:rsidP="00763308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</w:rPr>
                  </w:pPr>
                  <w:r w:rsidRPr="00567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1. </w:t>
                  </w:r>
                  <w:r w:rsidR="00D07AC3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OÚ</w:t>
                  </w:r>
                  <w:r w:rsidRPr="00567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, které budou zpracovány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:</w:t>
                  </w:r>
                  <w:r w:rsidR="00FE590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="00587029">
                    <w:rPr>
                      <w:rFonts w:ascii="Times New Roman" w:hAnsi="Times New Roman" w:cs="Times New Roman"/>
                      <w:color w:val="auto"/>
                      <w:sz w:val="22"/>
                    </w:rPr>
                    <w:t>j</w:t>
                  </w:r>
                  <w:r w:rsidRPr="00567F9B">
                    <w:rPr>
                      <w:rFonts w:ascii="Times New Roman" w:hAnsi="Times New Roman" w:cs="Times New Roman"/>
                      <w:color w:val="auto"/>
                      <w:sz w:val="22"/>
                    </w:rPr>
                    <w:t>méno, příjmení, adresa trvalého bydliště, tel. kontakt, emailová</w:t>
                  </w:r>
                  <w:r w:rsidR="00FE5907">
                    <w:rPr>
                      <w:rFonts w:ascii="Times New Roman" w:hAnsi="Times New Roman" w:cs="Times New Roman"/>
                      <w:color w:val="auto"/>
                      <w:sz w:val="22"/>
                    </w:rPr>
                    <w:t xml:space="preserve"> </w:t>
                  </w:r>
                  <w:r w:rsidRPr="00567F9B">
                    <w:rPr>
                      <w:rFonts w:ascii="Times New Roman" w:hAnsi="Times New Roman" w:cs="Times New Roman"/>
                      <w:color w:val="auto"/>
                      <w:sz w:val="22"/>
                    </w:rPr>
                    <w:t>adresa</w:t>
                  </w:r>
                  <w:r w:rsidR="00FE5907">
                    <w:rPr>
                      <w:rFonts w:ascii="Times New Roman" w:hAnsi="Times New Roman" w:cs="Times New Roman"/>
                      <w:color w:val="auto"/>
                      <w:sz w:val="22"/>
                    </w:rPr>
                    <w:t>, vzdělání</w:t>
                  </w:r>
                  <w:r w:rsidR="00A26996">
                    <w:rPr>
                      <w:rFonts w:ascii="Times New Roman" w:hAnsi="Times New Roman" w:cs="Times New Roman"/>
                      <w:color w:val="auto"/>
                      <w:sz w:val="22"/>
                    </w:rPr>
                    <w:t xml:space="preserve"> (druh školy, obor), dosavadní praxe.</w:t>
                  </w:r>
                  <w:bookmarkStart w:id="0" w:name="_GoBack"/>
                  <w:bookmarkEnd w:id="0"/>
                </w:p>
                <w:p w:rsidR="00D07AC3" w:rsidRPr="00190A7C" w:rsidRDefault="00CC5C3C" w:rsidP="00763308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color w:val="auto"/>
                      <w:sz w:val="22"/>
                    </w:rPr>
                    <w:t xml:space="preserve"> OÚ budou</w:t>
                  </w:r>
                  <w:r w:rsidR="002C00A6">
                    <w:rPr>
                      <w:rFonts w:ascii="Times New Roman" w:hAnsi="Times New Roman" w:cs="Times New Roman"/>
                      <w:color w:val="auto"/>
                      <w:sz w:val="22"/>
                    </w:rPr>
                    <w:t xml:space="preserve"> Správcem </w:t>
                  </w:r>
                  <w:r w:rsidR="002C00A6" w:rsidRPr="002C00A6">
                    <w:rPr>
                      <w:rFonts w:ascii="Times New Roman" w:hAnsi="Times New Roman" w:cs="Times New Roman"/>
                      <w:b/>
                      <w:color w:val="auto"/>
                      <w:sz w:val="22"/>
                    </w:rPr>
                    <w:t>zpracovávany v</w:t>
                  </w:r>
                  <w:r w:rsidR="002C00A6">
                    <w:rPr>
                      <w:rFonts w:ascii="Times New Roman" w:hAnsi="Times New Roman" w:cs="Times New Roman"/>
                      <w:b/>
                      <w:color w:val="auto"/>
                      <w:sz w:val="22"/>
                    </w:rPr>
                    <w:t> </w:t>
                  </w:r>
                  <w:r w:rsidR="002C00A6" w:rsidRPr="002C00A6">
                    <w:rPr>
                      <w:rFonts w:ascii="Times New Roman" w:hAnsi="Times New Roman" w:cs="Times New Roman"/>
                      <w:b/>
                      <w:color w:val="auto"/>
                      <w:sz w:val="22"/>
                    </w:rPr>
                    <w:t>písemné</w:t>
                  </w:r>
                  <w:r w:rsidR="002C00A6">
                    <w:rPr>
                      <w:rFonts w:ascii="Times New Roman" w:hAnsi="Times New Roman" w:cs="Times New Roman"/>
                      <w:b/>
                      <w:color w:val="auto"/>
                      <w:sz w:val="22"/>
                    </w:rPr>
                    <w:t xml:space="preserve"> podobě</w:t>
                  </w:r>
                  <w:r w:rsidR="00651625">
                    <w:rPr>
                      <w:rFonts w:ascii="Times New Roman" w:hAnsi="Times New Roman" w:cs="Times New Roman"/>
                      <w:b/>
                      <w:color w:val="auto"/>
                      <w:sz w:val="22"/>
                    </w:rPr>
                    <w:t>.</w:t>
                  </w:r>
                </w:p>
                <w:p w:rsidR="008969BB" w:rsidRPr="008969BB" w:rsidRDefault="00D07AC3" w:rsidP="00BA1F5A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3</w:t>
                  </w:r>
                  <w:r w:rsidR="00567F9B" w:rsidRPr="00EC59E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.</w:t>
                  </w:r>
                  <w:r w:rsidR="00EC59EE" w:rsidRPr="00EC59E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Účelem zpracování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OÚ</w:t>
                  </w:r>
                  <w:r w:rsidR="00EC59EE" w:rsidRPr="00EC59E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je</w:t>
                  </w:r>
                  <w:r w:rsidR="002B7E1D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vyřizování záležitostí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v mezích účinné legislativy </w:t>
                  </w:r>
                  <w:r w:rsidR="002B7E1D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a to konkrétně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zejména</w:t>
                  </w:r>
                  <w:r w:rsidR="00C43162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:</w:t>
                  </w:r>
                </w:p>
                <w:p w:rsidR="008969BB" w:rsidRDefault="008969BB" w:rsidP="00BA1F5A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- </w:t>
                  </w:r>
                  <w:r w:rsidR="00BA1F5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z</w:t>
                  </w:r>
                  <w:r w:rsidR="00C43162" w:rsidRPr="00C43162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ařazení </w:t>
                  </w:r>
                  <w:r w:rsidR="00190A7C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d</w:t>
                  </w:r>
                  <w:r w:rsidR="00C43162" w:rsidRPr="00C43162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o</w:t>
                  </w:r>
                  <w:r w:rsidR="00A5396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databáze</w:t>
                  </w:r>
                  <w:r w:rsidR="00FE590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A5396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uchazečů o zaměstnání</w:t>
                  </w:r>
                  <w:r w:rsidR="00190A7C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r w:rsidR="00190A7C" w:rsidRPr="00C43162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aktualizace </w:t>
                  </w:r>
                  <w:r w:rsidR="00A5396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databáze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nabídka zaměstnání </w:t>
                  </w:r>
                </w:p>
                <w:p w:rsidR="00C43162" w:rsidRPr="00C43162" w:rsidRDefault="008969BB" w:rsidP="00BA1F5A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 Subjektu údajů</w:t>
                  </w:r>
                </w:p>
                <w:p w:rsidR="00D07AC3" w:rsidRDefault="00D07AC3" w:rsidP="00D07AC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4</w:t>
                  </w:r>
                  <w:r w:rsidR="00F94526" w:rsidRPr="00F9452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. Doba zpracování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OÚ</w:t>
                  </w:r>
                  <w:r w:rsidR="00F9452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:</w:t>
                  </w:r>
                </w:p>
                <w:p w:rsidR="00F94526" w:rsidRDefault="00F94526" w:rsidP="00D07AC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- </w:t>
                  </w:r>
                  <w:r w:rsidR="0058702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p</w:t>
                  </w:r>
                  <w:r w:rsidRPr="00F9452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o dobu </w:t>
                  </w:r>
                  <w:r w:rsidR="00AE714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trvání souhlasu se zpracováním OÚ, maximálně však po dobu 3 let, pak skartace</w:t>
                  </w:r>
                </w:p>
                <w:p w:rsidR="00AE7149" w:rsidRDefault="00AE7149" w:rsidP="00D07AC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- do okamžiku nástupu do zaměstnání, maximálně však po dobu 3 let, v okamžiku nástupu </w:t>
                  </w:r>
                </w:p>
                <w:p w:rsidR="00AE7149" w:rsidRPr="00AE7149" w:rsidRDefault="00AE7149" w:rsidP="00D07AC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 skartace</w:t>
                  </w:r>
                </w:p>
                <w:p w:rsidR="00F94526" w:rsidRPr="00AE7149" w:rsidRDefault="00D07AC3" w:rsidP="00BA1F5A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5</w:t>
                  </w:r>
                  <w:r w:rsidR="00F94526" w:rsidRPr="00F9452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. O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Ú </w:t>
                  </w:r>
                  <w:r w:rsidR="00F94526" w:rsidRPr="00F9452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mohou být poskytnuty následujícím třetím osobám:</w:t>
                  </w:r>
                  <w:r w:rsidR="00AE71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ne</w:t>
                  </w:r>
                </w:p>
                <w:p w:rsidR="00AE7149" w:rsidRDefault="00AE7149" w:rsidP="00BA1F5A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F94526" w:rsidRDefault="00F94526" w:rsidP="00BA1F5A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9452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Subjekt údajů prohlašuje, že byl Správcem řádně poučen o zpracování a ochraně </w:t>
                  </w:r>
                  <w:r w:rsidR="00D07AC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OÚ (viz též str. 2)</w:t>
                  </w:r>
                  <w:r w:rsidRPr="00F9452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, že výše uvedené osobní údaje jsou přesné a pravdivé a jsou Správci poskytovány dobrovolně.</w:t>
                  </w:r>
                </w:p>
                <w:p w:rsidR="00AE7149" w:rsidRDefault="00AE7149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AE7149" w:rsidRDefault="00AE7149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8E7293" w:rsidRDefault="008E7293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V ……………</w:t>
                  </w:r>
                  <w:r w:rsidR="002C00A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..dne ……………….   </w:t>
                  </w:r>
                  <w:r w:rsidR="00D07AC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odpis Subjektu údajů ……………………………</w:t>
                  </w:r>
                  <w:r w:rsidR="002C00A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…</w:t>
                  </w:r>
                </w:p>
                <w:p w:rsidR="00F94526" w:rsidRPr="00AE7149" w:rsidRDefault="00FE5907" w:rsidP="00AE71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br/>
                  </w:r>
                  <w:r w:rsidR="00AE7149" w:rsidRPr="00AE71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nelze-li doručit s originálním podpisem, postačí scan, podpis však vždy</w:t>
                  </w:r>
                </w:p>
                <w:p w:rsidR="00C43162" w:rsidRPr="007E405A" w:rsidRDefault="00C43162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12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92D050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1C7D22" w:rsidRPr="001C7D22" w:rsidRDefault="001C7D22" w:rsidP="001C7D22"/>
    <w:p w:rsidR="001C7D22" w:rsidRPr="001C7D22" w:rsidRDefault="001C7D22" w:rsidP="001C7D22"/>
    <w:p w:rsidR="001C7D22" w:rsidRPr="001C7D22" w:rsidRDefault="001C7D22" w:rsidP="001C7D22"/>
    <w:p w:rsidR="001C7D22" w:rsidRPr="001C7D22" w:rsidRDefault="001C7D22" w:rsidP="001C7D22"/>
    <w:p w:rsidR="001C7D22" w:rsidRPr="001C7D22" w:rsidRDefault="001C7D22" w:rsidP="001C7D22"/>
    <w:p w:rsidR="001C7D22" w:rsidRPr="001C7D22" w:rsidRDefault="001C7D22" w:rsidP="001C7D22"/>
    <w:p w:rsidR="001C7D22" w:rsidRDefault="001C7D22" w:rsidP="001C7D22"/>
    <w:p w:rsidR="00151B50" w:rsidRDefault="00151B50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C77732" w:rsidP="001C7D22">
      <w:pPr>
        <w:tabs>
          <w:tab w:val="left" w:pos="2910"/>
        </w:tabs>
        <w:rPr>
          <w:u w:val="single"/>
        </w:rPr>
      </w:pPr>
      <w:r w:rsidRPr="00C77732">
        <w:rPr>
          <w:noProof/>
        </w:rPr>
        <w:pict>
          <v:shape id="Textové pole 19" o:spid="_x0000_s1038" type="#_x0000_t202" style="position:absolute;margin-left:-14.25pt;margin-top:0;width:458.25pt;height:717.75pt;z-index:251664896;visibility:visible;mso-wrap-distance-left:25.2pt;mso-wrap-distance-top:25.2pt;mso-wrap-distance-right:25.2pt;mso-wrap-distance-bottom:25.2pt;mso-position-horizontal-relative:margin;mso-position-vertical:bottom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" filled="f" stroked="f" strokeweight=".5pt">
            <v:textbox inset="14.4pt,0,10.8pt,0">
              <w:txbxContent>
                <w:p w:rsidR="00337C13" w:rsidRDefault="00337C13" w:rsidP="002C00A6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:rsidR="00337C13" w:rsidRDefault="008E729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210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Poučení Subjektu údajů</w:t>
                  </w:r>
                  <w:r w:rsidR="002C00A6" w:rsidRPr="003210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v souladu s</w:t>
                  </w:r>
                  <w:r w:rsidR="00337C13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 </w:t>
                  </w:r>
                  <w:r w:rsidR="002C00A6" w:rsidRPr="003210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Nařízením</w:t>
                  </w:r>
                </w:p>
                <w:p w:rsidR="00337C13" w:rsidRDefault="008E729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O</w:t>
                  </w:r>
                  <w:r w:rsidR="002C00A6"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Ú </w:t>
                  </w: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Subjektu údajů budou zpracovány na základě jeho svobodného</w:t>
                  </w:r>
                  <w:r w:rsidR="00FE5907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souhlasu a to za výše uvedených podmínek</w:t>
                  </w:r>
                  <w:r w:rsidR="00E93D49"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</w:p>
                <w:p w:rsidR="00337C13" w:rsidRDefault="00C02CBD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Při zpracování </w:t>
                  </w:r>
                  <w:r w:rsidR="002C00A6"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OÚ</w:t>
                  </w: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Subjektu údajů nebude docházet k automatizovanému rozhodování ani profilování</w:t>
                  </w:r>
                  <w:r w:rsidR="002C00A6"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</w:p>
                <w:p w:rsidR="00E80021" w:rsidRDefault="00321049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Subjekt údajů má právo kdykoliv odvolat svůj souhlas se zpracováním osobních údajů na základě vyplněného formuláře </w:t>
                  </w:r>
                  <w:r w:rsidRPr="00337C13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„Odvolání souhlasu s poskytnutím a zpracováním osobních údajů“</w:t>
                  </w: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, který je k dispozici v kanceláři </w:t>
                  </w:r>
                  <w:r w:rsidR="00E80021" w:rsidRPr="00FE5907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yellow"/>
                    </w:rPr>
                    <w:t>PaM</w:t>
                  </w:r>
                  <w:r w:rsidR="00AE714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- </w:t>
                  </w: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pracovnice Správce a v elektronické podobě na webových stránkách </w:t>
                  </w:r>
                  <w:hyperlink r:id="rId10" w:history="1">
                    <w:r w:rsidRPr="00337C13">
                      <w:rPr>
                        <w:rStyle w:val="Hypertextovodkaz"/>
                        <w:rFonts w:ascii="Times New Roman" w:hAnsi="Times New Roman" w:cs="Times New Roman"/>
                        <w:b/>
                        <w:color w:val="auto"/>
                        <w:sz w:val="24"/>
                        <w:szCs w:val="24"/>
                      </w:rPr>
                      <w:t>www.ddnejdek.cz</w:t>
                    </w:r>
                  </w:hyperlink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v sekci </w:t>
                  </w:r>
                  <w:r w:rsidRPr="00337C13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GDPR</w:t>
                  </w:r>
                  <w:r w:rsidR="00E80021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.</w:t>
                  </w:r>
                </w:p>
                <w:p w:rsidR="00337C13" w:rsidRDefault="00321049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37C13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Práva Subjektu OÚ: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subjekt OÚ má za podmínek uvedených v Nařízení  právo na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přístup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k těmto OÚ (tj. info o zpracování), právo na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opravu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právo na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výmaz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právo na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omezení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zpracování (tj. zdržení se jakéhokoliv zpracování mimo uchování údajů), právo na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přenositelnost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OÚ (tj. na vydání zpracovávaných údajů v běžně používaném a strojově čitelném formátu), právo na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námitku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právo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ne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být předmětem </w:t>
                  </w:r>
                  <w:r w:rsidRPr="00337C1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automatizovaného rozhodnutí</w:t>
                  </w:r>
                  <w:r w:rsidR="00981E5D"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(více viz </w:t>
                  </w:r>
                  <w:hyperlink r:id="rId11" w:history="1">
                    <w:r w:rsidR="00FE5907">
                      <w:rPr>
                        <w:rStyle w:val="Hypertextovodkaz"/>
                        <w:rFonts w:ascii="Times New Roman" w:eastAsia="Times New Roman" w:hAnsi="Times New Roman" w:cs="Times New Roman"/>
                        <w:b/>
                        <w:color w:val="auto"/>
                        <w:sz w:val="24"/>
                        <w:szCs w:val="24"/>
                      </w:rPr>
                      <w:t>www.domovcheb.cz</w:t>
                    </w:r>
                  </w:hyperlink>
                  <w:r w:rsidR="00981E5D"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v sekci GDPR).</w:t>
                  </w:r>
                </w:p>
                <w:p w:rsidR="00337C13" w:rsidRPr="008C23E7" w:rsidRDefault="00321049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C23E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Domov bez zbytečného odkladu, v každém případě do 1 měsíce od obdržení žádosti</w:t>
                  </w:r>
                  <w:r w:rsidR="008C23E7" w:rsidRPr="008C23E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(viz výše Práva Subjektu OÚ)</w:t>
                  </w:r>
                  <w:r w:rsidRPr="008C23E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, informuje subjekt OÚ o vyřízení jeho žádosti.</w:t>
                  </w:r>
                </w:p>
                <w:p w:rsidR="00337C13" w:rsidRDefault="00321049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Subjekt OÚ má právo kdykoliv se obrátit se svým podnětem na Úřad pro ochranu osobních údajů</w:t>
                  </w:r>
                  <w:r w:rsidR="00981E5D" w:rsidRPr="00337C1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: </w:t>
                  </w:r>
                </w:p>
                <w:p w:rsidR="00337C13" w:rsidRPr="00337C13" w:rsidRDefault="00321049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Úřad pro ochranu osobních údaj</w:t>
                  </w:r>
                  <w:r w:rsidR="00981E5D"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ů</w:t>
                  </w:r>
                </w:p>
                <w:p w:rsidR="00337C13" w:rsidRPr="00337C13" w:rsidRDefault="00321049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Pplk. Sochora 27</w:t>
                  </w: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  <w:t>170 00 Praha 7</w:t>
                  </w:r>
                </w:p>
                <w:p w:rsidR="00337C13" w:rsidRPr="00337C13" w:rsidRDefault="00C77732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hyperlink r:id="rId12" w:history="1">
                    <w:r w:rsidR="00337C13" w:rsidRPr="00337C13">
                      <w:rPr>
                        <w:rStyle w:val="Hypertextovodkaz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https://www.uoou.cz</w:t>
                    </w:r>
                  </w:hyperlink>
                  <w:r w:rsidR="00981E5D"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337C13" w:rsidRPr="00337C13" w:rsidRDefault="00321049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ID datové schránky: qkbaa2</w:t>
                  </w:r>
                  <w:r w:rsidR="00337C13" w:rsidRPr="00337C1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n</w:t>
                  </w:r>
                </w:p>
                <w:p w:rsidR="00337C13" w:rsidRDefault="00337C1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337C13" w:rsidRDefault="00337C1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337C13" w:rsidRDefault="00337C1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337C13" w:rsidRDefault="00337C1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337C13" w:rsidRDefault="00337C1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337C13" w:rsidRDefault="00337C1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337C13" w:rsidRPr="00337C13" w:rsidRDefault="00337C13" w:rsidP="00337C13">
                  <w:pPr>
                    <w:pBdr>
                      <w:left w:val="single" w:sz="48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337C13" w:rsidRDefault="00337C13" w:rsidP="00337C1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-2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37C13" w:rsidRDefault="00337C13" w:rsidP="00337C1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-2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37C13" w:rsidRDefault="00337C13" w:rsidP="00337C1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-2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37C13" w:rsidRDefault="00337C13" w:rsidP="00337C1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-2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37C13" w:rsidRDefault="00337C13" w:rsidP="00337C1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-2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37C13" w:rsidRDefault="00337C13" w:rsidP="00337C1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-2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37C13" w:rsidRPr="00981E5D" w:rsidRDefault="00337C13" w:rsidP="00337C1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-2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Pr="00981E5D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P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Pr="00321049" w:rsidRDefault="00321049" w:rsidP="00321049">
                  <w:pPr>
                    <w:pStyle w:val="Odstavecseseznamem"/>
                    <w:pBdr>
                      <w:left w:val="single" w:sz="80" w:space="2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34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P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321049" w:rsidRPr="00321049" w:rsidRDefault="00321049" w:rsidP="003210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2C00A6" w:rsidRPr="002C00A6" w:rsidRDefault="00C06037" w:rsidP="002C00A6">
                  <w:pPr>
                    <w:pStyle w:val="Normlnweb"/>
                    <w:jc w:val="both"/>
                    <w:rPr>
                      <w:rFonts w:eastAsia="Times New Roman"/>
                      <w:color w:val="auto"/>
                    </w:rPr>
                  </w:pPr>
                  <w:r>
                    <w:rPr>
                      <w:color w:val="auto"/>
                    </w:rPr>
                    <w:t>.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subjekt OÚ má za podmínek uvedených v Nařízení 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přístup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 k těmto OÚ (tj. info o zpracování),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opravu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výmaz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omezení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 zpracování (tj. zdržení se jakéhokoliv zpracování mimo uchování údajů),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přenositelnost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 OÚ (tj. na vydání zpracovávaných údajů v běžně používaném a strojově čitelném formátu),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námitku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, právo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ne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být předmětem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automatizovaného rozhodnutí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. Domov bez zbytečného odkladu, v každém případě do 1 měsíce od obdržení žádosti, informuje subjekt OÚ o vyřízení jeho žádosti. </w:t>
                  </w:r>
                </w:p>
                <w:p w:rsidR="002C00A6" w:rsidRPr="002C00A6" w:rsidRDefault="002C00A6" w:rsidP="002C00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Subjekt OÚ má právo kdykoliv se obrátit se svým podnětem na Úřad pro ochranu osobních údajů. </w:t>
                  </w:r>
                </w:p>
                <w:p w:rsidR="002C00A6" w:rsidRPr="002C00A6" w:rsidRDefault="002C00A6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t>Úřad pro ochranu osobních údajů</w:t>
                  </w:r>
                </w:p>
                <w:p w:rsidR="002C00A6" w:rsidRPr="002C00A6" w:rsidRDefault="002C00A6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t>Pplk. Sochora 27</w:t>
                  </w: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br/>
                    <w:t>170 00 Praha 7</w:t>
                  </w:r>
                </w:p>
                <w:p w:rsidR="002C00A6" w:rsidRPr="002C00A6" w:rsidRDefault="00C77732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hyperlink r:id="rId13" w:history="1">
                    <w:r w:rsidR="002C00A6" w:rsidRPr="002C00A6">
                      <w:rPr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u w:val="single"/>
                      </w:rPr>
                      <w:t>https://www.uoou.cz</w:t>
                    </w:r>
                  </w:hyperlink>
                </w:p>
                <w:p w:rsidR="002C00A6" w:rsidRPr="002C00A6" w:rsidRDefault="002C00A6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t>ID datové schránky: qkbaa2n</w:t>
                  </w:r>
                </w:p>
                <w:p w:rsidR="0036772B" w:rsidRDefault="0036772B" w:rsidP="00E93D49">
                  <w:pPr>
                    <w:pStyle w:val="Odstavecseseznamem"/>
                    <w:numPr>
                      <w:ilvl w:val="0"/>
                      <w:numId w:val="16"/>
                    </w:num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34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2C00A6" w:rsidRPr="002C00A6" w:rsidRDefault="0036772B" w:rsidP="002C00A6">
                  <w:pPr>
                    <w:pStyle w:val="Normlnweb"/>
                    <w:jc w:val="both"/>
                    <w:rPr>
                      <w:rFonts w:eastAsia="Times New Roman"/>
                      <w:color w:val="auto"/>
                    </w:rPr>
                  </w:pPr>
                  <w:r>
                    <w:rPr>
                      <w:color w:val="auto"/>
                    </w:rPr>
                    <w:t xml:space="preserve">Dále má Subjekt údajů </w:t>
                  </w:r>
                  <w:r w:rsidR="00C02CBD">
                    <w:rPr>
                      <w:color w:val="auto"/>
                    </w:rPr>
                    <w:t>právo požadovat od Správce přístup ke svým osobním údajům, jejich opravu nebo výmaz, popř. omezení zpracování, a vznést námitku proti zpracování, má právo na přenositelnost těchto údajů k jinému Správci, jakož i podat stížnost u Úřadu pro ochranu osobních údajů, má-li za to, že Správce při zpracování osobních údajů postupuje v rozporu s</w:t>
                  </w:r>
                  <w:r w:rsidR="00E93D49">
                    <w:rPr>
                      <w:color w:val="auto"/>
                    </w:rPr>
                    <w:t> </w:t>
                  </w:r>
                  <w:r w:rsidR="00C02CBD">
                    <w:rPr>
                      <w:color w:val="auto"/>
                    </w:rPr>
                    <w:t>Nařízením</w:t>
                  </w:r>
                  <w:r w:rsidR="00E93D49">
                    <w:rPr>
                      <w:color w:val="auto"/>
                    </w:rPr>
                    <w:t>.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subjekt OÚ má za podmínek uvedených v Nařízení 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přístup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 k těmto OÚ (tj. info o zpracování),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opravu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výmaz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omezení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 zpracování (tj. zdržení se jakéhokoliv zpracování mimo uchování údajů),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přenositelnost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 OÚ (tj. na vydání zpracovávaných údajů v běžně používaném a strojově čitelném formátu), právo na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námitku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, právo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ne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být předmětem </w:t>
                  </w:r>
                  <w:r w:rsidR="002C00A6" w:rsidRPr="002C00A6">
                    <w:rPr>
                      <w:rFonts w:eastAsia="Times New Roman"/>
                      <w:b/>
                      <w:bCs/>
                      <w:color w:val="auto"/>
                    </w:rPr>
                    <w:t>automatizovaného rozhodnutí</w:t>
                  </w:r>
                  <w:r w:rsidR="002C00A6" w:rsidRPr="002C00A6">
                    <w:rPr>
                      <w:rFonts w:eastAsia="Times New Roman"/>
                      <w:color w:val="auto"/>
                    </w:rPr>
                    <w:t xml:space="preserve">. Domov bez zbytečného odkladu, v každém případě do 1 měsíce od obdržení žádosti, informuje subjekt OÚ o vyřízení jeho žádosti. </w:t>
                  </w:r>
                </w:p>
                <w:p w:rsidR="002C00A6" w:rsidRPr="002C00A6" w:rsidRDefault="002C00A6" w:rsidP="002C00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Subjekt OÚ má právo kdykoliv se obrátit se svým podnětem na Úřad pro ochranu osobních údajů. </w:t>
                  </w:r>
                </w:p>
                <w:p w:rsidR="002C00A6" w:rsidRPr="002C00A6" w:rsidRDefault="002C00A6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t>Úřad pro ochranu osobních údajů</w:t>
                  </w:r>
                </w:p>
                <w:p w:rsidR="002C00A6" w:rsidRPr="002C00A6" w:rsidRDefault="002C00A6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t>Pplk. Sochora 27</w:t>
                  </w: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br/>
                    <w:t>170 00 Praha 7</w:t>
                  </w:r>
                </w:p>
                <w:p w:rsidR="002C00A6" w:rsidRPr="002C00A6" w:rsidRDefault="00C77732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hyperlink r:id="rId14" w:history="1">
                    <w:r w:rsidR="002C00A6" w:rsidRPr="002C00A6">
                      <w:rPr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u w:val="single"/>
                      </w:rPr>
                      <w:t>https://www.uoou.cz</w:t>
                    </w:r>
                  </w:hyperlink>
                </w:p>
                <w:p w:rsidR="002C00A6" w:rsidRPr="002C00A6" w:rsidRDefault="002C00A6" w:rsidP="002C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C00A6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</w:rPr>
                    <w:t>ID datové schránky: qkbaa2n</w:t>
                  </w:r>
                </w:p>
                <w:p w:rsidR="00C02CBD" w:rsidRDefault="00C02CBD" w:rsidP="00E93D49">
                  <w:pPr>
                    <w:pStyle w:val="Odstavecseseznamem"/>
                    <w:numPr>
                      <w:ilvl w:val="0"/>
                      <w:numId w:val="16"/>
                    </w:num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34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  <w:p w:rsidR="002C00A6" w:rsidRDefault="002C00A6" w:rsidP="00E93D49">
                  <w:pPr>
                    <w:pStyle w:val="Odstavecseseznamem"/>
                    <w:numPr>
                      <w:ilvl w:val="0"/>
                      <w:numId w:val="16"/>
                    </w:num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ind w:left="340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xbxContent>
            </v:textbox>
            <w10:wrap type="square" anchorx="margin" anchory="page"/>
          </v:shape>
        </w:pict>
      </w:r>
      <w:r w:rsidRPr="00C77732">
        <w:rPr>
          <w:noProof/>
        </w:rPr>
        <w:pict>
          <v:group id="Skupina 13" o:spid="_x0000_s1032" style="position:absolute;margin-left:465.75pt;margin-top:-70.85pt;width:127.1pt;height:842.4pt;z-index:251660800;mso-position-horizontal-relative:page;mso-position-vertical-relative:margin;mso-width-relative:margin" coordorigin="952" coordsize="1613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">
            <v:group id="Group 11" o:spid="_x0000_s1034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AutoShape 86" o:spid="_x0000_s1037" type="#_x0000_t32" style="position:absolute;left:10948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/jwQAAANsAAAAPAAAAZHJzL2Rvd25yZXYueG1sRE9Ni8Iw&#10;EL0L+x/CLOxFNHVhtV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EYRP+PBAAAA2wAAAA8AAAAA&#10;AAAAAAAAAAAABwIAAGRycy9kb3ducmV2LnhtbFBLBQYAAAAAAwADALcAAAD1AgAAAAA=&#10;" strokeweight="1pt"/>
              <v:shape id="AutoShape 87" o:spid="_x0000_s1036" type="#_x0000_t32" style="position:absolute;left:11911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" strokeweight="2.25pt"/>
              <v:shape id="AutoShape 88" o:spid="_x0000_s1035" type="#_x0000_t32" style="position:absolute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" strokeweight="1pt"/>
            </v:group>
            <v:oval id="Oval 89" o:spid="_x0000_s1033" style="position:absolute;left:952;top:4697;width:11029;height:10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" strokeweight="3pt">
              <v:stroke linestyle="thinThin"/>
            </v:oval>
            <w10:wrap anchorx="page" anchory="margin"/>
          </v:group>
        </w:pict>
      </w: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Pr="00F94526" w:rsidRDefault="00F94526" w:rsidP="001C7D22">
      <w:pPr>
        <w:tabs>
          <w:tab w:val="left" w:pos="2910"/>
        </w:tabs>
        <w:rPr>
          <w:u w:val="single"/>
        </w:rPr>
      </w:pPr>
    </w:p>
    <w:sectPr w:rsidR="00F94526" w:rsidRPr="00F94526" w:rsidSect="004E082E">
      <w:headerReference w:type="default" r:id="rId15"/>
      <w:footerReference w:type="default" r:id="rId16"/>
      <w:headerReference w:type="first" r:id="rId17"/>
      <w:pgSz w:w="12240" w:h="15840" w:code="1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BEA" w:rsidRDefault="00A03BEA">
      <w:pPr>
        <w:spacing w:after="0" w:line="240" w:lineRule="auto"/>
      </w:pPr>
      <w:r>
        <w:separator/>
      </w:r>
    </w:p>
  </w:endnote>
  <w:endnote w:type="continuationSeparator" w:id="1">
    <w:p w:rsidR="00A03BEA" w:rsidRDefault="00A0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0" w:rsidRDefault="00C77732">
    <w:pPr>
      <w:pStyle w:val="Zpat"/>
      <w:jc w:val="right"/>
    </w:pPr>
    <w:r>
      <w:fldChar w:fldCharType="begin"/>
    </w:r>
    <w:r w:rsidR="000A579D">
      <w:instrText>PAGE</w:instrText>
    </w:r>
    <w:r>
      <w:fldChar w:fldCharType="separate"/>
    </w:r>
    <w:r w:rsidR="00FE5907">
      <w:rPr>
        <w:noProof/>
      </w:rPr>
      <w:t>2</w:t>
    </w:r>
    <w:r>
      <w:rPr>
        <w:noProof/>
      </w:rPr>
      <w:fldChar w:fldCharType="end"/>
    </w:r>
    <w:r>
      <w:rPr>
        <w:noProof/>
      </w:rPr>
    </w:r>
    <w:r>
      <w:rPr>
        <w:noProof/>
      </w:rPr>
      <w:pict>
        <v:oval id="Ovál 1" o:spid="_x0000_s4097" style="width:11.25pt;height:11.5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" filled="f" fillcolor="#ff7d26" strokecolor="black [3213]" strokeweight="3pt">
          <v:stroke linestyle="thinThin"/>
          <v:shadow color="#1f2f3f" opacity=".5" offset=",3pt"/>
          <w10:wrap type="none"/>
          <w10:anchorlock/>
        </v:oval>
      </w:pict>
    </w:r>
  </w:p>
  <w:p w:rsidR="00151B50" w:rsidRDefault="00151B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BEA" w:rsidRDefault="00A03BEA">
      <w:pPr>
        <w:spacing w:after="0" w:line="240" w:lineRule="auto"/>
      </w:pPr>
      <w:r>
        <w:separator/>
      </w:r>
    </w:p>
  </w:footnote>
  <w:footnote w:type="continuationSeparator" w:id="1">
    <w:p w:rsidR="00A03BEA" w:rsidRDefault="00A0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93" w:rsidRPr="00FE5907" w:rsidRDefault="00FE5907">
    <w:pPr>
      <w:pStyle w:val="Zhlav"/>
      <w:rPr>
        <w:sz w:val="16"/>
        <w:szCs w:val="16"/>
      </w:rPr>
    </w:pPr>
    <w:r w:rsidRPr="00FE5907">
      <w:rPr>
        <w:b/>
        <w:bCs/>
        <w:sz w:val="16"/>
        <w:szCs w:val="16"/>
      </w:rPr>
      <w:t xml:space="preserve">Domov pro seniory „SPÁLENIŠTĚ“ v Chebu, PO              </w:t>
    </w:r>
    <w:r w:rsidRPr="00FE5907">
      <w:rPr>
        <w:bCs/>
        <w:noProof/>
        <w:sz w:val="16"/>
        <w:szCs w:val="16"/>
      </w:rPr>
      <w:drawing>
        <wp:inline distT="0" distB="0" distL="0" distR="0">
          <wp:extent cx="1609725" cy="419100"/>
          <wp:effectExtent l="19050" t="0" r="9525" b="0"/>
          <wp:docPr id="3" name="obrázek 10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5907">
      <w:rPr>
        <w:b/>
        <w:bCs/>
        <w:sz w:val="16"/>
        <w:szCs w:val="16"/>
      </w:rPr>
      <w:br/>
    </w:r>
    <w:r w:rsidRPr="00FE5907">
      <w:rPr>
        <w:bCs/>
        <w:sz w:val="16"/>
        <w:szCs w:val="16"/>
      </w:rPr>
      <w:t xml:space="preserve">Mírová 6, 350 02 Cheb, tel. 354 439 037  </w:t>
    </w:r>
    <w:r w:rsidRPr="00FE5907">
      <w:rPr>
        <w:bCs/>
        <w:sz w:val="16"/>
        <w:szCs w:val="16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D4" w:rsidRPr="00FE5907" w:rsidRDefault="00FE5907">
    <w:pPr>
      <w:pStyle w:val="Zhlav"/>
      <w:rPr>
        <w:sz w:val="16"/>
        <w:szCs w:val="16"/>
      </w:rPr>
    </w:pPr>
    <w:r w:rsidRPr="00FE5907">
      <w:rPr>
        <w:b/>
        <w:bCs/>
        <w:sz w:val="16"/>
        <w:szCs w:val="16"/>
      </w:rPr>
      <w:t xml:space="preserve">Domov pro seniory „SPÁLENIŠTĚ“ v Chebu, PO              </w:t>
    </w:r>
    <w:r w:rsidRPr="00FE5907">
      <w:rPr>
        <w:bCs/>
        <w:noProof/>
        <w:sz w:val="16"/>
        <w:szCs w:val="16"/>
      </w:rPr>
      <w:drawing>
        <wp:inline distT="0" distB="0" distL="0" distR="0">
          <wp:extent cx="1609725" cy="419100"/>
          <wp:effectExtent l="19050" t="0" r="9525" b="0"/>
          <wp:docPr id="1" name="obrázek 10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5907">
      <w:rPr>
        <w:b/>
        <w:bCs/>
        <w:sz w:val="16"/>
        <w:szCs w:val="16"/>
      </w:rPr>
      <w:br/>
    </w:r>
    <w:r w:rsidRPr="00FE5907">
      <w:rPr>
        <w:bCs/>
        <w:sz w:val="16"/>
        <w:szCs w:val="16"/>
      </w:rPr>
      <w:t xml:space="preserve">Mírová 6, 350 02 Cheb, tel. 354 439 037  </w:t>
    </w:r>
    <w:r w:rsidRPr="00FE5907">
      <w:rPr>
        <w:bCs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8CC"/>
    <w:multiLevelType w:val="hybridMultilevel"/>
    <w:tmpl w:val="FF9E105E"/>
    <w:lvl w:ilvl="0" w:tplc="25404AD4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6ED4FFE"/>
    <w:multiLevelType w:val="hybridMultilevel"/>
    <w:tmpl w:val="89CE3A12"/>
    <w:lvl w:ilvl="0" w:tplc="2C7C007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C3F09ED"/>
    <w:multiLevelType w:val="multilevel"/>
    <w:tmpl w:val="CD40BF9A"/>
    <w:styleLink w:val="Se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4">
    <w:nsid w:val="1A306055"/>
    <w:multiLevelType w:val="hybridMultilevel"/>
    <w:tmpl w:val="B7ACE9AA"/>
    <w:lvl w:ilvl="0" w:tplc="4C720C6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5467797"/>
    <w:multiLevelType w:val="hybridMultilevel"/>
    <w:tmpl w:val="B3647FDA"/>
    <w:lvl w:ilvl="0" w:tplc="39409C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C20D2"/>
    <w:multiLevelType w:val="hybridMultilevel"/>
    <w:tmpl w:val="64E2C25A"/>
    <w:lvl w:ilvl="0" w:tplc="D6147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64EE9"/>
    <w:multiLevelType w:val="hybridMultilevel"/>
    <w:tmpl w:val="63AAEF8E"/>
    <w:lvl w:ilvl="0" w:tplc="040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7170" style="mso-height-percent:900" fillcolor="white">
      <v:fill color="white"/>
      <o:colormru v:ext="edit" colors="#40a6be,#b4dce6,#98cfdc,#ff7d26,#ff9d5b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74D4"/>
    <w:rsid w:val="000A579D"/>
    <w:rsid w:val="000E33E9"/>
    <w:rsid w:val="00151B50"/>
    <w:rsid w:val="00190A7C"/>
    <w:rsid w:val="001B5E7A"/>
    <w:rsid w:val="001C7D22"/>
    <w:rsid w:val="001D264B"/>
    <w:rsid w:val="002B7E1D"/>
    <w:rsid w:val="002C00A6"/>
    <w:rsid w:val="00321049"/>
    <w:rsid w:val="00337C13"/>
    <w:rsid w:val="00347BEB"/>
    <w:rsid w:val="0036772B"/>
    <w:rsid w:val="00376639"/>
    <w:rsid w:val="003A74D4"/>
    <w:rsid w:val="004E082E"/>
    <w:rsid w:val="0050244F"/>
    <w:rsid w:val="005048CC"/>
    <w:rsid w:val="00567F9B"/>
    <w:rsid w:val="00587029"/>
    <w:rsid w:val="00640574"/>
    <w:rsid w:val="00651625"/>
    <w:rsid w:val="007328EA"/>
    <w:rsid w:val="00763308"/>
    <w:rsid w:val="0079637B"/>
    <w:rsid w:val="007A74D5"/>
    <w:rsid w:val="007E405A"/>
    <w:rsid w:val="00845850"/>
    <w:rsid w:val="00853D92"/>
    <w:rsid w:val="00871C55"/>
    <w:rsid w:val="008969BB"/>
    <w:rsid w:val="008C23E7"/>
    <w:rsid w:val="008E7293"/>
    <w:rsid w:val="00981E5D"/>
    <w:rsid w:val="0099059A"/>
    <w:rsid w:val="009E5EA6"/>
    <w:rsid w:val="00A03BEA"/>
    <w:rsid w:val="00A26996"/>
    <w:rsid w:val="00A53969"/>
    <w:rsid w:val="00AE7149"/>
    <w:rsid w:val="00BA1F5A"/>
    <w:rsid w:val="00BE4B2B"/>
    <w:rsid w:val="00C02CBD"/>
    <w:rsid w:val="00C06037"/>
    <w:rsid w:val="00C43162"/>
    <w:rsid w:val="00C77732"/>
    <w:rsid w:val="00C831E7"/>
    <w:rsid w:val="00C93381"/>
    <w:rsid w:val="00CC5C3C"/>
    <w:rsid w:val="00D07AC3"/>
    <w:rsid w:val="00DA75E2"/>
    <w:rsid w:val="00E549EC"/>
    <w:rsid w:val="00E71137"/>
    <w:rsid w:val="00E80021"/>
    <w:rsid w:val="00E93D49"/>
    <w:rsid w:val="00EC59EE"/>
    <w:rsid w:val="00F94526"/>
    <w:rsid w:val="00FE590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4" type="connector" idref="#AutoShape 86"/>
        <o:r id="V:Rule5" type="connector" idref="#AutoShape 87"/>
        <o:r id="V:Rule6" type="connector" idref="#AutoShape 88"/>
        <o:r id="V:Rule10" type="connector" idref="#AutoShape 88"/>
        <o:r id="V:Rule11" type="connector" idref="#AutoShape 86"/>
        <o:r id="V:Rule12" type="connector" idref="#AutoShape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82E"/>
    <w:rPr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rsid w:val="004E082E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082E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82E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082E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082E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082E"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082E"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082E"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082E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4E0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4E082E"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rsid w:val="004E082E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semiHidden/>
    <w:rsid w:val="004E082E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n">
    <w:name w:val="Emphasis"/>
    <w:uiPriority w:val="20"/>
    <w:qFormat/>
    <w:rsid w:val="004E082E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4E082E"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082E"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082E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082E"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082E"/>
    <w:rPr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082E"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082E"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082E"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082E"/>
    <w:rPr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4E082E"/>
    <w:rPr>
      <w:i/>
      <w:caps/>
      <w:color w:val="E65B01" w:themeColor="accent1" w:themeShade="BF"/>
      <w:spacing w:val="10"/>
      <w:sz w:val="18"/>
      <w:szCs w:val="18"/>
    </w:rPr>
  </w:style>
  <w:style w:type="paragraph" w:styleId="Citace">
    <w:name w:val="Quote"/>
    <w:basedOn w:val="Normln"/>
    <w:link w:val="CitaceChar"/>
    <w:uiPriority w:val="29"/>
    <w:qFormat/>
    <w:rsid w:val="004E082E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4E082E"/>
    <w:rPr>
      <w:i/>
      <w:color w:val="414751" w:themeColor="text2" w:themeShade="BF"/>
      <w:sz w:val="20"/>
      <w:szCs w:val="20"/>
    </w:rPr>
  </w:style>
  <w:style w:type="paragraph" w:styleId="Citaceintenzivn">
    <w:name w:val="Intense Quote"/>
    <w:basedOn w:val="Citace"/>
    <w:link w:val="CitaceintenzivnChar"/>
    <w:uiPriority w:val="30"/>
    <w:qFormat/>
    <w:rsid w:val="004E082E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E082E"/>
    <w:rPr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sid w:val="004E082E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seznam1">
    <w:name w:val="Číslovaný seznam1"/>
    <w:uiPriority w:val="99"/>
    <w:rsid w:val="004E082E"/>
    <w:pPr>
      <w:numPr>
        <w:numId w:val="2"/>
      </w:numPr>
    </w:pPr>
  </w:style>
  <w:style w:type="character" w:styleId="Siln">
    <w:name w:val="Strong"/>
    <w:basedOn w:val="Standardnpsmoodstavce"/>
    <w:uiPriority w:val="22"/>
    <w:qFormat/>
    <w:rsid w:val="004E082E"/>
    <w:rPr>
      <w:b/>
      <w:bCs/>
    </w:rPr>
  </w:style>
  <w:style w:type="paragraph" w:styleId="Podtitul">
    <w:name w:val="Subtitle"/>
    <w:basedOn w:val="Normln"/>
    <w:link w:val="PodtitulChar"/>
    <w:uiPriority w:val="11"/>
    <w:qFormat/>
    <w:rsid w:val="004E082E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E082E"/>
    <w:rPr>
      <w:i/>
      <w:color w:val="575F6D" w:themeColor="text2"/>
      <w:spacing w:val="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E082E"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sid w:val="004E082E"/>
    <w:rPr>
      <w:rFonts w:cs="Times New Roman"/>
      <w:b/>
      <w:i/>
      <w:color w:val="3667C3" w:themeColor="accent2" w:themeShade="BF"/>
    </w:rPr>
  </w:style>
  <w:style w:type="paragraph" w:styleId="Zhlav">
    <w:name w:val="header"/>
    <w:basedOn w:val="Normln"/>
    <w:link w:val="ZhlavChar"/>
    <w:uiPriority w:val="99"/>
    <w:unhideWhenUsed/>
    <w:rsid w:val="004E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82E"/>
    <w:rPr>
      <w:color w:val="414751" w:themeColor="text2" w:themeShade="BF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E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82E"/>
    <w:rPr>
      <w:color w:val="414751" w:themeColor="text2" w:themeShade="BF"/>
      <w:sz w:val="20"/>
      <w:szCs w:val="20"/>
    </w:rPr>
  </w:style>
  <w:style w:type="table" w:customStyle="1" w:styleId="Styl6">
    <w:name w:val="Styl 6"/>
    <w:basedOn w:val="Normlntabulka"/>
    <w:uiPriority w:val="26"/>
    <w:rsid w:val="004E082E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6D6" w:themeFill="accent1" w:themeFillTint="33"/>
    </w:tcPr>
    <w:tblStylePr w:type="firstRow">
      <w:rPr>
        <w:b/>
        <w:bCs/>
        <w:color w:val="575F6D" w:themeColor="text2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firstCol">
      <w:rPr>
        <w:b/>
        <w:bCs/>
        <w:color w:val="575F6D" w:themeColor="text2"/>
      </w:rPr>
    </w:tblStylePr>
    <w:tblStylePr w:type="lastCol">
      <w:rPr>
        <w:color w:val="000000" w:themeColor="text1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E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82E"/>
    <w:rPr>
      <w:rFonts w:ascii="Tahoma" w:hAnsi="Tahoma" w:cs="Tahoma"/>
      <w:color w:val="414751" w:themeColor="text2" w:themeShade="BF"/>
      <w:sz w:val="16"/>
      <w:szCs w:val="16"/>
    </w:rPr>
  </w:style>
  <w:style w:type="paragraph" w:customStyle="1" w:styleId="Kategorie">
    <w:name w:val="Kategorie"/>
    <w:basedOn w:val="Normln"/>
    <w:rsid w:val="004E082E"/>
    <w:pPr>
      <w:spacing w:after="0" w:line="240" w:lineRule="auto"/>
    </w:pPr>
    <w:rPr>
      <w:caps/>
      <w:color w:val="auto"/>
    </w:rPr>
  </w:style>
  <w:style w:type="paragraph" w:styleId="Odstavecseseznamem">
    <w:name w:val="List Paragraph"/>
    <w:basedOn w:val="Normln"/>
    <w:uiPriority w:val="34"/>
    <w:unhideWhenUsed/>
    <w:qFormat/>
    <w:rsid w:val="004E082E"/>
    <w:pPr>
      <w:ind w:left="720"/>
      <w:contextualSpacing/>
    </w:pPr>
  </w:style>
  <w:style w:type="paragraph" w:customStyle="1" w:styleId="Odrka1">
    <w:name w:val="Odrážka 1"/>
    <w:basedOn w:val="Odstavecseseznamem"/>
    <w:uiPriority w:val="37"/>
    <w:qFormat/>
    <w:rsid w:val="004E082E"/>
    <w:pPr>
      <w:numPr>
        <w:numId w:val="9"/>
      </w:numPr>
      <w:spacing w:after="0"/>
    </w:pPr>
    <w:rPr>
      <w:color w:val="auto"/>
    </w:rPr>
  </w:style>
  <w:style w:type="paragraph" w:customStyle="1" w:styleId="Odrka2">
    <w:name w:val="Odrážka 2"/>
    <w:basedOn w:val="Odstavecseseznamem"/>
    <w:uiPriority w:val="37"/>
    <w:qFormat/>
    <w:rsid w:val="004E082E"/>
    <w:pPr>
      <w:numPr>
        <w:ilvl w:val="1"/>
        <w:numId w:val="9"/>
      </w:numPr>
    </w:pPr>
    <w:rPr>
      <w:color w:val="auto"/>
    </w:rPr>
  </w:style>
  <w:style w:type="paragraph" w:styleId="Bezmezer">
    <w:name w:val="No Spacing"/>
    <w:uiPriority w:val="1"/>
    <w:qFormat/>
    <w:rsid w:val="004E082E"/>
    <w:pPr>
      <w:spacing w:after="0" w:line="240" w:lineRule="auto"/>
    </w:pPr>
    <w:rPr>
      <w:color w:val="414751" w:themeColor="text2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6772B"/>
    <w:rPr>
      <w:color w:val="D2611C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772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C00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oo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oou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dnejdek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ddnejdek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o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 souladu s usanovením čl. 13 Nařízení Evropského parlamentu a Rady (EU) č. 2016/679 ze dne 27. dubna 2016, obecného nařízení o ochraně osobních údajů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0D7748-852B-4BAB-93B6-9A851E453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</Template>
  <TotalTime>7</TotalTime>
  <Pages>2</Pages>
  <Words>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socialka2</dc:creator>
  <cp:lastModifiedBy>Sociální1</cp:lastModifiedBy>
  <cp:revision>3</cp:revision>
  <cp:lastPrinted>2018-06-22T09:29:00Z</cp:lastPrinted>
  <dcterms:created xsi:type="dcterms:W3CDTF">2020-01-16T14:06:00Z</dcterms:created>
  <dcterms:modified xsi:type="dcterms:W3CDTF">2020-01-20T12:01:00Z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TC017730739991</vt:lpwstr>
  </property>
</Properties>
</file>